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79065B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BA6684">
        <w:rPr>
          <w:rFonts w:ascii="黑体" w:eastAsia="黑体" w:hAnsi="隶书" w:hint="eastAsia"/>
          <w:b/>
          <w:color w:val="000000"/>
          <w:sz w:val="36"/>
        </w:rPr>
        <w:t>1220022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BE2EF7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A94CB3" w:rsidRPr="00A94CB3">
        <w:rPr>
          <w:rFonts w:ascii="黑体" w:eastAsia="黑体" w:hAnsi="隶书" w:hint="eastAsia"/>
          <w:b/>
          <w:color w:val="000000"/>
          <w:sz w:val="36"/>
        </w:rPr>
        <w:t>盆底康复治疗仪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A94CB3" w:rsidRPr="00A94CB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盆底康复治疗仪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16E69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CA3402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CA3402" w:rsidRDefault="00CA3402" w:rsidP="00A056FE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不少于</w:t>
            </w:r>
            <w:r w:rsidRPr="00E073DA">
              <w:rPr>
                <w:rFonts w:ascii="宋体" w:hAnsi="宋体" w:cs="宋体"/>
                <w:sz w:val="24"/>
                <w:szCs w:val="24"/>
              </w:rPr>
              <w:t>4个通道，各通道相互独立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2657AF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1.1.2</w:t>
            </w:r>
          </w:p>
        </w:tc>
        <w:tc>
          <w:tcPr>
            <w:tcW w:w="4394" w:type="dxa"/>
            <w:vAlign w:val="center"/>
          </w:tcPr>
          <w:p w:rsidR="00E073DA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E073DA">
              <w:rPr>
                <w:rFonts w:ascii="宋体" w:hAnsi="宋体" w:cs="宋体"/>
                <w:sz w:val="24"/>
                <w:szCs w:val="24"/>
              </w:rPr>
              <w:t>刺激电流强度：0-100mA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E073DA">
              <w:rPr>
                <w:rFonts w:ascii="宋体" w:hAnsi="宋体" w:cs="宋体"/>
                <w:sz w:val="24"/>
                <w:szCs w:val="24"/>
              </w:rPr>
              <w:t>电刺激脉冲宽度：20-1000μs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E073DA">
              <w:rPr>
                <w:rFonts w:ascii="宋体" w:hAnsi="宋体" w:cs="宋体"/>
                <w:sz w:val="24"/>
                <w:szCs w:val="24"/>
              </w:rPr>
              <w:t>电刺激脉冲频率：2-250Hz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E073DA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E073DA">
              <w:rPr>
                <w:rFonts w:ascii="宋体" w:hAnsi="宋体" w:cs="宋体"/>
                <w:sz w:val="24"/>
                <w:szCs w:val="24"/>
              </w:rPr>
              <w:t>内置云模块，与其他筛查评估设备以及治疗设备云共享诊疗数据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E073DA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CA3402">
              <w:rPr>
                <w:rFonts w:ascii="宋体" w:hAnsi="宋体" w:cs="宋体"/>
                <w:sz w:val="24"/>
                <w:szCs w:val="24"/>
              </w:rPr>
              <w:t>内置筛查及评估双模式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94" w:type="dxa"/>
            <w:vAlign w:val="center"/>
          </w:tcPr>
          <w:p w:rsidR="00E073DA" w:rsidRPr="00CA3402" w:rsidRDefault="000976D2" w:rsidP="000976D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</w:t>
            </w:r>
            <w:r w:rsidR="00CA3402" w:rsidRPr="00E073DA">
              <w:rPr>
                <w:rFonts w:ascii="宋体" w:hAnsi="宋体" w:cs="宋体"/>
                <w:sz w:val="24"/>
                <w:szCs w:val="24"/>
              </w:rPr>
              <w:t>多种治疗模式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A3402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CA3402" w:rsidRDefault="00CA340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394" w:type="dxa"/>
            <w:vAlign w:val="center"/>
          </w:tcPr>
          <w:p w:rsidR="00CA3402" w:rsidRPr="00E073DA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073DA">
              <w:rPr>
                <w:rFonts w:ascii="宋体" w:hAnsi="宋体" w:cs="宋体"/>
                <w:sz w:val="24"/>
                <w:szCs w:val="24"/>
              </w:rPr>
              <w:t>治疗过程中可以对电刺激的强度、频率、脉宽、刺激时间、休息时间等参数进行实时调节</w:t>
            </w:r>
          </w:p>
        </w:tc>
        <w:tc>
          <w:tcPr>
            <w:tcW w:w="2693" w:type="dxa"/>
            <w:vAlign w:val="center"/>
          </w:tcPr>
          <w:p w:rsidR="00CA3402" w:rsidRDefault="00CA340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A3402" w:rsidRDefault="00CA340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976D2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0976D2" w:rsidRDefault="000976D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4394" w:type="dxa"/>
            <w:vAlign w:val="center"/>
          </w:tcPr>
          <w:p w:rsidR="000976D2" w:rsidRPr="0091428B" w:rsidRDefault="000976D2" w:rsidP="0022475B">
            <w:pPr>
              <w:rPr>
                <w:rFonts w:hint="eastAsia"/>
                <w:sz w:val="24"/>
                <w:szCs w:val="24"/>
              </w:rPr>
            </w:pPr>
            <w:r w:rsidRPr="00E073DA">
              <w:rPr>
                <w:rFonts w:ascii="宋体" w:hAnsi="宋体" w:cs="宋体" w:hint="eastAsia"/>
                <w:sz w:val="24"/>
                <w:szCs w:val="24"/>
              </w:rPr>
              <w:t>诊疗数据可独立存储于服务器并可上传至云端数据库</w:t>
            </w:r>
          </w:p>
        </w:tc>
        <w:tc>
          <w:tcPr>
            <w:tcW w:w="2693" w:type="dxa"/>
            <w:vAlign w:val="center"/>
          </w:tcPr>
          <w:p w:rsidR="000976D2" w:rsidRDefault="000976D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976D2" w:rsidRDefault="000976D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976D2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0976D2" w:rsidRDefault="000976D2" w:rsidP="000C7D12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0C7D12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4394" w:type="dxa"/>
            <w:vAlign w:val="center"/>
          </w:tcPr>
          <w:p w:rsidR="000976D2" w:rsidRPr="0091428B" w:rsidRDefault="000976D2" w:rsidP="0022475B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</w:t>
            </w:r>
            <w:r w:rsidRPr="00E073DA">
              <w:rPr>
                <w:rFonts w:ascii="宋体" w:hAnsi="宋体" w:cs="宋体"/>
                <w:sz w:val="24"/>
                <w:szCs w:val="24"/>
              </w:rPr>
              <w:t>数据管理功能</w:t>
            </w:r>
          </w:p>
        </w:tc>
        <w:tc>
          <w:tcPr>
            <w:tcW w:w="2693" w:type="dxa"/>
            <w:vAlign w:val="center"/>
          </w:tcPr>
          <w:p w:rsidR="000976D2" w:rsidRDefault="000976D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976D2" w:rsidRDefault="000976D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A94CB3" w:rsidRDefault="00A94CB3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976D2" w:rsidRDefault="000976D2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BA6684" w:rsidP="00BE2EF7">
      <w:pPr>
        <w:widowControl/>
        <w:ind w:firstLineChars="147" w:firstLine="531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181220022</w:t>
      </w:r>
      <w:r w:rsidR="00BE2EF7" w:rsidRPr="00BE2EF7">
        <w:rPr>
          <w:rFonts w:ascii="黑体" w:eastAsia="黑体" w:hAnsi="隶书" w:hint="eastAsia"/>
          <w:b/>
          <w:color w:val="000000"/>
          <w:sz w:val="36"/>
        </w:rPr>
        <w:t>/0</w:t>
      </w:r>
      <w:r w:rsidR="00BE2EF7">
        <w:rPr>
          <w:rFonts w:ascii="黑体" w:eastAsia="黑体" w:hAnsi="隶书" w:hint="eastAsia"/>
          <w:b/>
          <w:color w:val="000000"/>
          <w:sz w:val="36"/>
        </w:rPr>
        <w:t>2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BE2EF7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A94CB3" w:rsidRPr="00A94CB3">
        <w:rPr>
          <w:rFonts w:ascii="黑体" w:eastAsia="黑体" w:hAnsi="隶书" w:hint="eastAsia"/>
          <w:b/>
          <w:color w:val="000000"/>
          <w:sz w:val="36"/>
        </w:rPr>
        <w:t>脑功能障碍治疗仪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A94CB3" w:rsidRPr="00A94CB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脑功能障碍治疗仪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B407BB">
        <w:trPr>
          <w:trHeight w:val="531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3F708F" w:rsidRDefault="00E073DA" w:rsidP="00617636">
            <w:pPr>
              <w:widowControl/>
              <w:shd w:val="clear" w:color="auto" w:fill="FFFFFF"/>
              <w:spacing w:before="150" w:after="150" w:line="435" w:lineRule="atLeast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可用于偏瘫肢体肌肉功能锻炼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A94CB3" w:rsidRDefault="00A94CB3" w:rsidP="001A5A0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976D2" w:rsidRDefault="000976D2" w:rsidP="001A5A0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976D2" w:rsidRDefault="000976D2" w:rsidP="001A5A0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BA6684" w:rsidP="001A5A04">
      <w:pPr>
        <w:widowControl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181220022</w:t>
      </w:r>
      <w:r w:rsidR="00BE2EF7" w:rsidRPr="00BE2EF7">
        <w:rPr>
          <w:rFonts w:ascii="黑体" w:eastAsia="黑体" w:hAnsi="隶书" w:hint="eastAsia"/>
          <w:b/>
          <w:color w:val="000000"/>
          <w:sz w:val="36"/>
        </w:rPr>
        <w:t>/0</w:t>
      </w:r>
      <w:r w:rsidR="00BE2EF7">
        <w:rPr>
          <w:rFonts w:ascii="黑体" w:eastAsia="黑体" w:hAnsi="隶书" w:hint="eastAsia"/>
          <w:b/>
          <w:color w:val="000000"/>
          <w:sz w:val="36"/>
        </w:rPr>
        <w:t>3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A94CB3" w:rsidRPr="00A94CB3">
        <w:rPr>
          <w:rFonts w:ascii="黑体" w:eastAsia="黑体" w:hAnsi="隶书" w:hint="eastAsia"/>
          <w:b/>
          <w:color w:val="000000"/>
          <w:sz w:val="36"/>
        </w:rPr>
        <w:t>超低温冰箱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A94CB3" w:rsidRPr="00A94CB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超低温冰箱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1E2F76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E2F76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1E2F76" w:rsidRPr="008841EB" w:rsidRDefault="001E2F76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1E2F76" w:rsidRPr="009B7136" w:rsidRDefault="009B7136" w:rsidP="009B713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设备用途：可用于实验样品储存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B7136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9B7136" w:rsidRPr="008841EB" w:rsidRDefault="009B7136" w:rsidP="00E870F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设备技术要求：</w:t>
            </w:r>
          </w:p>
          <w:p w:rsidR="009B7136" w:rsidRP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 w:rsidRPr="009B7136">
              <w:rPr>
                <w:rFonts w:hint="eastAsia"/>
                <w:sz w:val="24"/>
                <w:szCs w:val="24"/>
              </w:rPr>
              <w:t>内部</w:t>
            </w:r>
            <w:r w:rsidRPr="009B7136">
              <w:rPr>
                <w:sz w:val="24"/>
                <w:szCs w:val="24"/>
              </w:rPr>
              <w:t>容积</w:t>
            </w:r>
            <w:r w:rsidRPr="009B7136">
              <w:rPr>
                <w:rFonts w:hint="eastAsia"/>
                <w:sz w:val="24"/>
                <w:szCs w:val="24"/>
              </w:rPr>
              <w:t>≥</w:t>
            </w:r>
            <w:r w:rsidRPr="009B7136">
              <w:rPr>
                <w:rFonts w:hint="eastAsia"/>
                <w:sz w:val="24"/>
                <w:szCs w:val="24"/>
              </w:rPr>
              <w:t>500L</w:t>
            </w:r>
          </w:p>
          <w:p w:rsidR="009B7136" w:rsidRPr="009B7136" w:rsidRDefault="009B7136" w:rsidP="009B7136">
            <w:pPr>
              <w:jc w:val="left"/>
              <w:rPr>
                <w:rFonts w:eastAsiaTheme="minorEastAsia" w:hint="eastAsia"/>
                <w:sz w:val="24"/>
                <w:szCs w:val="24"/>
              </w:rPr>
            </w:pPr>
            <w:r w:rsidRPr="009B7136">
              <w:rPr>
                <w:rFonts w:hint="eastAsia"/>
                <w:sz w:val="24"/>
                <w:szCs w:val="24"/>
              </w:rPr>
              <w:t>温度</w:t>
            </w:r>
            <w:r w:rsidRPr="009B7136">
              <w:rPr>
                <w:sz w:val="24"/>
                <w:szCs w:val="24"/>
              </w:rPr>
              <w:t>范围</w:t>
            </w:r>
            <w:r w:rsidRPr="009B7136">
              <w:rPr>
                <w:sz w:val="24"/>
                <w:szCs w:val="24"/>
              </w:rPr>
              <w:t>-55—-86</w:t>
            </w:r>
            <w:r w:rsidRPr="009B7136">
              <w:rPr>
                <w:rFonts w:ascii="微软雅黑" w:eastAsia="微软雅黑" w:hAnsi="微软雅黑" w:cs="微软雅黑" w:hint="eastAsia"/>
                <w:sz w:val="24"/>
                <w:szCs w:val="24"/>
                <w:lang w:eastAsia="ja-JP"/>
              </w:rPr>
              <w:t>℃</w:t>
            </w:r>
          </w:p>
          <w:p w:rsidR="009B7136" w:rsidRP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 w:rsidRPr="009B7136">
              <w:rPr>
                <w:rFonts w:ascii="微软雅黑" w:hAnsi="微软雅黑" w:cs="微软雅黑" w:hint="eastAsia"/>
                <w:sz w:val="24"/>
                <w:szCs w:val="24"/>
              </w:rPr>
              <w:t>配制</w:t>
            </w:r>
            <w:r w:rsidRPr="009B7136">
              <w:rPr>
                <w:rFonts w:ascii="微软雅黑" w:hAnsi="微软雅黑" w:cs="微软雅黑"/>
                <w:sz w:val="24"/>
                <w:szCs w:val="24"/>
              </w:rPr>
              <w:t>低温警报</w:t>
            </w:r>
            <w:r w:rsidRPr="009B7136">
              <w:rPr>
                <w:rFonts w:ascii="微软雅黑" w:hAnsi="微软雅黑" w:cs="微软雅黑" w:hint="eastAsia"/>
                <w:sz w:val="24"/>
                <w:szCs w:val="24"/>
              </w:rPr>
              <w:t>和</w:t>
            </w:r>
            <w:r w:rsidRPr="009B7136">
              <w:rPr>
                <w:rFonts w:ascii="微软雅黑" w:hAnsi="微软雅黑" w:cs="微软雅黑"/>
                <w:sz w:val="24"/>
                <w:szCs w:val="24"/>
              </w:rPr>
              <w:t>断电警报</w:t>
            </w:r>
          </w:p>
          <w:p w:rsidR="009B7136" w:rsidRP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 w:rsidRPr="009B7136">
              <w:rPr>
                <w:rFonts w:ascii="微软雅黑" w:hAnsi="微软雅黑" w:cs="微软雅黑" w:hint="eastAsia"/>
                <w:sz w:val="24"/>
                <w:szCs w:val="24"/>
              </w:rPr>
              <w:t>内部</w:t>
            </w:r>
            <w:r w:rsidRPr="009B7136">
              <w:rPr>
                <w:rFonts w:ascii="微软雅黑" w:hAnsi="微软雅黑" w:cs="微软雅黑"/>
                <w:sz w:val="24"/>
                <w:szCs w:val="24"/>
              </w:rPr>
              <w:t>为不锈钢材料</w:t>
            </w:r>
          </w:p>
          <w:p w:rsidR="009B7136" w:rsidRP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 w:rsidRPr="009B7136">
              <w:rPr>
                <w:rFonts w:hint="eastAsia"/>
                <w:sz w:val="24"/>
                <w:szCs w:val="24"/>
              </w:rPr>
              <w:t>封闭型</w:t>
            </w:r>
            <w:r w:rsidRPr="009B7136">
              <w:rPr>
                <w:sz w:val="24"/>
                <w:szCs w:val="24"/>
              </w:rPr>
              <w:t>压缩机</w:t>
            </w:r>
            <w:r w:rsidRPr="009B7136">
              <w:rPr>
                <w:rFonts w:hint="eastAsia"/>
                <w:sz w:val="24"/>
                <w:szCs w:val="24"/>
              </w:rPr>
              <w:t>，</w:t>
            </w:r>
            <w:r w:rsidRPr="009B7136">
              <w:rPr>
                <w:sz w:val="24"/>
                <w:szCs w:val="24"/>
              </w:rPr>
              <w:t>具有</w:t>
            </w:r>
            <w:r w:rsidRPr="009B7136">
              <w:rPr>
                <w:rFonts w:hint="eastAsia"/>
                <w:sz w:val="24"/>
                <w:szCs w:val="24"/>
              </w:rPr>
              <w:t>压缩机保护功能</w:t>
            </w:r>
          </w:p>
          <w:p w:rsidR="009B7136" w:rsidRDefault="009B7136" w:rsidP="009B7136">
            <w:pPr>
              <w:jc w:val="left"/>
              <w:rPr>
                <w:rFonts w:hint="eastAsia"/>
                <w:sz w:val="24"/>
                <w:szCs w:val="24"/>
              </w:rPr>
            </w:pPr>
            <w:r w:rsidRPr="009B7136">
              <w:rPr>
                <w:rFonts w:hint="eastAsia"/>
                <w:sz w:val="24"/>
                <w:szCs w:val="24"/>
              </w:rPr>
              <w:t>环保型制冷剂</w:t>
            </w:r>
          </w:p>
        </w:tc>
        <w:tc>
          <w:tcPr>
            <w:tcW w:w="2693" w:type="dxa"/>
            <w:vAlign w:val="center"/>
          </w:tcPr>
          <w:p w:rsidR="009B7136" w:rsidRDefault="009B7136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B7136" w:rsidRDefault="009B7136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976D2" w:rsidRDefault="000976D2" w:rsidP="009817C3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D77377" w:rsidRPr="00967BB2" w:rsidRDefault="00BA6684" w:rsidP="009817C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181220022</w:t>
      </w:r>
      <w:r w:rsidR="00D50CFA">
        <w:rPr>
          <w:rFonts w:ascii="黑体" w:eastAsia="黑体" w:hAnsi="隶书" w:hint="eastAsia"/>
          <w:b/>
          <w:color w:val="000000"/>
          <w:sz w:val="36"/>
        </w:rPr>
        <w:t>/04</w:t>
      </w:r>
      <w:r w:rsidR="00B373B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A94CB3" w:rsidRPr="00A94CB3">
        <w:rPr>
          <w:rFonts w:ascii="黑体" w:eastAsia="黑体" w:hAnsi="隶书" w:hint="eastAsia"/>
          <w:b/>
          <w:color w:val="000000"/>
          <w:sz w:val="36"/>
        </w:rPr>
        <w:t>血液透析机器</w:t>
      </w:r>
      <w:r w:rsidR="00D77377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77377" w:rsidRPr="004427B7" w:rsidRDefault="00D77377" w:rsidP="00D7737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A94CB3" w:rsidRPr="00A94CB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血液透析机器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D77377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77377" w:rsidTr="009817C3">
        <w:trPr>
          <w:trHeight w:val="464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:rsidR="00D77377" w:rsidRPr="00216143" w:rsidRDefault="009817C3" w:rsidP="009817C3">
            <w:pPr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>
              <w:rPr>
                <w:rFonts w:ascii="微软雅黑" w:hAnsi="微软雅黑" w:cs="宋体" w:hint="eastAsia"/>
                <w:color w:val="030303"/>
                <w:kern w:val="0"/>
                <w:sz w:val="24"/>
                <w:szCs w:val="24"/>
              </w:rPr>
              <w:t>设备用途：用于患者血液透析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77377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9817C3" w:rsidRDefault="00D77377" w:rsidP="00F4406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817C3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D77377" w:rsidRPr="009817C3" w:rsidRDefault="009817C3" w:rsidP="009817C3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设备技术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17C3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9817C3" w:rsidRDefault="009817C3" w:rsidP="00F4406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1.2.1</w:t>
            </w:r>
          </w:p>
        </w:tc>
        <w:tc>
          <w:tcPr>
            <w:tcW w:w="4394" w:type="dxa"/>
            <w:vAlign w:val="center"/>
          </w:tcPr>
          <w:p w:rsidR="009817C3" w:rsidRPr="009817C3" w:rsidRDefault="009817C3" w:rsidP="009817C3">
            <w:pP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显示屏≥90°旋转，便于观察，可随时调节屏幕亮度</w:t>
            </w:r>
          </w:p>
        </w:tc>
        <w:tc>
          <w:tcPr>
            <w:tcW w:w="2693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17C3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9817C3" w:rsidRDefault="009817C3" w:rsidP="00F4406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1.2.2</w:t>
            </w:r>
          </w:p>
        </w:tc>
        <w:tc>
          <w:tcPr>
            <w:tcW w:w="4394" w:type="dxa"/>
            <w:vAlign w:val="center"/>
          </w:tcPr>
          <w:p w:rsidR="009817C3" w:rsidRPr="009817C3" w:rsidRDefault="009817C3" w:rsidP="009817C3">
            <w:pP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具有自动血压监测系统，血压计（选配）</w:t>
            </w:r>
          </w:p>
        </w:tc>
        <w:tc>
          <w:tcPr>
            <w:tcW w:w="2693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17C3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9817C3" w:rsidRDefault="009817C3" w:rsidP="00F4406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1.2.3</w:t>
            </w:r>
          </w:p>
        </w:tc>
        <w:tc>
          <w:tcPr>
            <w:tcW w:w="4394" w:type="dxa"/>
            <w:vAlign w:val="center"/>
          </w:tcPr>
          <w:p w:rsidR="009817C3" w:rsidRPr="009817C3" w:rsidRDefault="009817C3" w:rsidP="009817C3">
            <w:pP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肝素泵可适合多种规格注射器，并具有注射器脱落检测功能</w:t>
            </w:r>
          </w:p>
        </w:tc>
        <w:tc>
          <w:tcPr>
            <w:tcW w:w="2693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17C3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9817C3" w:rsidRDefault="009817C3" w:rsidP="00F4406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1.2.4</w:t>
            </w:r>
          </w:p>
        </w:tc>
        <w:tc>
          <w:tcPr>
            <w:tcW w:w="4394" w:type="dxa"/>
            <w:vAlign w:val="center"/>
          </w:tcPr>
          <w:p w:rsidR="009817C3" w:rsidRPr="009817C3" w:rsidRDefault="009817C3" w:rsidP="009817C3">
            <w:pP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具有声、光、文字报警提示功能</w:t>
            </w:r>
          </w:p>
        </w:tc>
        <w:tc>
          <w:tcPr>
            <w:tcW w:w="2693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17C3" w:rsidTr="00BA6684">
        <w:trPr>
          <w:trHeight w:val="510"/>
          <w:jc w:val="center"/>
        </w:trPr>
        <w:tc>
          <w:tcPr>
            <w:tcW w:w="964" w:type="dxa"/>
            <w:vAlign w:val="center"/>
          </w:tcPr>
          <w:p w:rsidR="009817C3" w:rsidRDefault="009817C3" w:rsidP="00F4406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1.2.5</w:t>
            </w:r>
          </w:p>
        </w:tc>
        <w:tc>
          <w:tcPr>
            <w:tcW w:w="4394" w:type="dxa"/>
            <w:vAlign w:val="center"/>
          </w:tcPr>
          <w:p w:rsidR="009817C3" w:rsidRPr="009817C3" w:rsidRDefault="009817C3" w:rsidP="009817C3">
            <w:pPr>
              <w:rPr>
                <w:rFonts w:hint="eastAsia"/>
                <w:b/>
                <w:sz w:val="24"/>
                <w:szCs w:val="24"/>
              </w:rPr>
            </w:pPr>
            <w:bookmarkStart w:id="1" w:name="OLE_LINK4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血泵流速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30-500ml/min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，误差小于±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2%</w:t>
            </w:r>
            <w:bookmarkEnd w:id="1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以内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bookmarkStart w:id="2" w:name="OLE_LINK5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肝素泵给药速率：</w:t>
            </w:r>
            <w:r w:rsidRPr="009817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ml/h-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ml/h</w:t>
            </w:r>
            <w:bookmarkEnd w:id="2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，超声波检测空气报警：精度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不高于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0.3ul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光学原理检测漏血报警，检测灵敏度在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500ppm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以内，</w:t>
            </w:r>
            <w:bookmarkStart w:id="3" w:name="OLE_LINK8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透析液流量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300-700ml/mi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n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可调</w:t>
            </w:r>
            <w:bookmarkEnd w:id="3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，透析液温度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33-39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℃，可调，</w:t>
            </w:r>
            <w:bookmarkStart w:id="4" w:name="OLE_LINK9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平衡腔容量控制，超滤率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0-5000ml/h,</w:t>
            </w:r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误差小于</w:t>
            </w:r>
            <w:r w:rsidRPr="009817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1%</w:t>
            </w:r>
            <w:bookmarkEnd w:id="4"/>
            <w:r w:rsidRPr="009817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2693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17C3" w:rsidRDefault="009817C3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976D2" w:rsidRDefault="000976D2" w:rsidP="000976D2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B373BF" w:rsidRPr="00967BB2" w:rsidRDefault="00BA6684" w:rsidP="001A5A04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181220022</w:t>
      </w:r>
      <w:r w:rsidR="00B373BF">
        <w:rPr>
          <w:rFonts w:ascii="黑体" w:eastAsia="黑体" w:hAnsi="隶书" w:hint="eastAsia"/>
          <w:b/>
          <w:color w:val="000000"/>
          <w:sz w:val="36"/>
        </w:rPr>
        <w:t xml:space="preserve">/05   </w:t>
      </w:r>
      <w:r w:rsidR="00A94CB3" w:rsidRPr="00A94CB3">
        <w:rPr>
          <w:rFonts w:ascii="黑体" w:eastAsia="黑体" w:hAnsi="隶书" w:hint="eastAsia"/>
          <w:b/>
          <w:color w:val="000000"/>
          <w:sz w:val="36"/>
        </w:rPr>
        <w:t>手术器械</w:t>
      </w:r>
      <w:r w:rsidR="00B373B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B373BF" w:rsidRPr="004427B7" w:rsidRDefault="00B373BF" w:rsidP="00B373B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A94CB3" w:rsidRPr="00A94CB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手术器械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Pr="00B14C2B" w:rsidRDefault="00B373BF" w:rsidP="00A22E2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B373BF" w:rsidRPr="00B14C2B" w:rsidRDefault="009817C3" w:rsidP="00A22E2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用于换瓣及搭桥手术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A94CB3" w:rsidRDefault="00A94CB3" w:rsidP="00A94CB3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A94CB3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00"/>
    <w:family w:val="auto"/>
    <w:pitch w:val="default"/>
    <w:sig w:usb0="00000000" w:usb1="00000000" w:usb2="00000000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2ABD"/>
    <w:rsid w:val="00096777"/>
    <w:rsid w:val="000976D2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44916"/>
    <w:rsid w:val="00346EC1"/>
    <w:rsid w:val="00347F8E"/>
    <w:rsid w:val="0037474F"/>
    <w:rsid w:val="0037683A"/>
    <w:rsid w:val="00376B63"/>
    <w:rsid w:val="00377F9D"/>
    <w:rsid w:val="003924CA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4142"/>
    <w:rsid w:val="00420CD4"/>
    <w:rsid w:val="00421B1C"/>
    <w:rsid w:val="00436262"/>
    <w:rsid w:val="00442315"/>
    <w:rsid w:val="004427B7"/>
    <w:rsid w:val="00445A3E"/>
    <w:rsid w:val="00450BB2"/>
    <w:rsid w:val="00472969"/>
    <w:rsid w:val="0047359E"/>
    <w:rsid w:val="004835E2"/>
    <w:rsid w:val="0048633F"/>
    <w:rsid w:val="004B1308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D2162"/>
    <w:rsid w:val="006D49E3"/>
    <w:rsid w:val="006D4DA3"/>
    <w:rsid w:val="006E59A9"/>
    <w:rsid w:val="006F2FB8"/>
    <w:rsid w:val="00700877"/>
    <w:rsid w:val="00707D3D"/>
    <w:rsid w:val="00726C96"/>
    <w:rsid w:val="00734816"/>
    <w:rsid w:val="00740BFA"/>
    <w:rsid w:val="00745032"/>
    <w:rsid w:val="00766B40"/>
    <w:rsid w:val="00775C95"/>
    <w:rsid w:val="0078265F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91428B"/>
    <w:rsid w:val="00916E69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A2211"/>
    <w:rsid w:val="009A3644"/>
    <w:rsid w:val="009A73DB"/>
    <w:rsid w:val="009A7B88"/>
    <w:rsid w:val="009B7136"/>
    <w:rsid w:val="009B7C5D"/>
    <w:rsid w:val="009C096A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90A96"/>
    <w:rsid w:val="00A94CB3"/>
    <w:rsid w:val="00AA169B"/>
    <w:rsid w:val="00AA6FE4"/>
    <w:rsid w:val="00AB50BC"/>
    <w:rsid w:val="00AC5C7E"/>
    <w:rsid w:val="00B05E6E"/>
    <w:rsid w:val="00B14C2B"/>
    <w:rsid w:val="00B20B5F"/>
    <w:rsid w:val="00B27FC7"/>
    <w:rsid w:val="00B373BF"/>
    <w:rsid w:val="00B407BB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4F21"/>
    <w:rsid w:val="00BD11AA"/>
    <w:rsid w:val="00BD5477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50CFA"/>
    <w:rsid w:val="00D51587"/>
    <w:rsid w:val="00D51E09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51255"/>
    <w:rsid w:val="00F656AD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</Pages>
  <Words>154</Words>
  <Characters>878</Characters>
  <Application>Microsoft Office Word</Application>
  <DocSecurity>0</DocSecurity>
  <Lines>7</Lines>
  <Paragraphs>2</Paragraphs>
  <ScaleCrop>false</ScaleCrop>
  <Company>China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320</cp:revision>
  <cp:lastPrinted>2018-12-13T08:02:00Z</cp:lastPrinted>
  <dcterms:created xsi:type="dcterms:W3CDTF">2017-12-16T05:34:00Z</dcterms:created>
  <dcterms:modified xsi:type="dcterms:W3CDTF">2018-12-13T08:03:00Z</dcterms:modified>
</cp:coreProperties>
</file>