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622136">
        <w:rPr>
          <w:rFonts w:ascii="黑体" w:eastAsia="黑体" w:hAnsi="隶书" w:hint="eastAsia"/>
          <w:b/>
          <w:color w:val="000000"/>
          <w:sz w:val="36"/>
        </w:rPr>
        <w:t>0</w:t>
      </w:r>
      <w:r w:rsidR="00EF35B0">
        <w:rPr>
          <w:rFonts w:ascii="黑体" w:eastAsia="黑体" w:hAnsi="隶书" w:hint="eastAsia"/>
          <w:b/>
          <w:color w:val="000000"/>
          <w:sz w:val="36"/>
        </w:rPr>
        <w:t>6</w:t>
      </w:r>
      <w:r w:rsidR="002C2AF6">
        <w:rPr>
          <w:rFonts w:ascii="黑体" w:eastAsia="黑体" w:hAnsi="隶书" w:hint="eastAsia"/>
          <w:b/>
          <w:color w:val="000000"/>
          <w:sz w:val="36"/>
        </w:rPr>
        <w:t>21014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EF7ED3">
        <w:rPr>
          <w:rFonts w:ascii="黑体" w:eastAsia="黑体" w:hAnsi="隶书" w:hint="eastAsia"/>
          <w:b/>
          <w:color w:val="000000"/>
          <w:sz w:val="36"/>
        </w:rPr>
        <w:t xml:space="preserve">       </w:t>
      </w:r>
      <w:r w:rsidR="002C2AF6" w:rsidRPr="002C2AF6">
        <w:rPr>
          <w:rFonts w:ascii="黑体" w:eastAsia="黑体" w:hAnsi="隶书" w:hint="eastAsia"/>
          <w:b/>
          <w:color w:val="000000"/>
          <w:sz w:val="36"/>
        </w:rPr>
        <w:t>手术器械快速灭菌器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2C2AF6" w:rsidRPr="002C2AF6">
        <w:rPr>
          <w:rFonts w:ascii="黑体" w:eastAsia="黑体" w:hAnsi="隶书" w:hint="eastAsia"/>
          <w:b/>
          <w:color w:val="000000"/>
          <w:sz w:val="28"/>
          <w:u w:val="single"/>
        </w:rPr>
        <w:t>手术器械快速灭菌器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4394"/>
        <w:gridCol w:w="2693"/>
        <w:gridCol w:w="1315"/>
      </w:tblGrid>
      <w:tr w:rsidR="0059086F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15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4394" w:type="dxa"/>
            <w:vAlign w:val="center"/>
          </w:tcPr>
          <w:p w:rsidR="0059086F" w:rsidRPr="00E14F0E" w:rsidRDefault="00E84413" w:rsidP="002C5E7D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用途：可用于眼科手术显微器械的快速灭菌，适应眼科手术时间短、快速接台连续手术的需要。包括裸消套管类、包裹</w:t>
            </w:r>
            <w:r w:rsidR="000D11D6">
              <w:rPr>
                <w:rFonts w:asciiTheme="minorEastAsia" w:hAnsiTheme="minorEastAsia" w:cstheme="minorEastAsia" w:hint="eastAsia"/>
                <w:sz w:val="24"/>
                <w:szCs w:val="24"/>
              </w:rPr>
              <w:t>套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管类</w:t>
            </w:r>
            <w:r w:rsidR="000D11D6">
              <w:rPr>
                <w:rFonts w:asciiTheme="minorEastAsia" w:hAnsiTheme="minorEastAsia" w:cstheme="minorEastAsia" w:hint="eastAsia"/>
                <w:sz w:val="24"/>
                <w:szCs w:val="24"/>
              </w:rPr>
              <w:t>、裸消空心类、包裹空心类、裸消实心类、包裹实心类及硅胶管类。</w:t>
            </w:r>
          </w:p>
        </w:tc>
        <w:tc>
          <w:tcPr>
            <w:tcW w:w="2693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E14F0E" w:rsidRDefault="00552F2D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394" w:type="dxa"/>
            <w:vAlign w:val="center"/>
          </w:tcPr>
          <w:p w:rsidR="00552F2D" w:rsidRDefault="000D11D6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要求：1、灭菌等级需达到B级；</w:t>
            </w:r>
          </w:p>
          <w:p w:rsidR="000D11D6" w:rsidRDefault="000D11D6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2、有效容积不小于15L；</w:t>
            </w:r>
          </w:p>
          <w:p w:rsidR="000D11D6" w:rsidRDefault="000D11D6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3、温度不低于134℃；</w:t>
            </w:r>
          </w:p>
          <w:p w:rsidR="000D11D6" w:rsidRDefault="000D11D6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4、最大灭菌压力不低于2.1bar;</w:t>
            </w:r>
          </w:p>
          <w:p w:rsidR="000D11D6" w:rsidRDefault="000D11D6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5、可自动检测水质；</w:t>
            </w:r>
          </w:p>
          <w:p w:rsidR="000D11D6" w:rsidRDefault="000D11D6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6、具有自动报警故障检测功能；</w:t>
            </w:r>
          </w:p>
          <w:p w:rsidR="000D11D6" w:rsidRDefault="000D11D6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7、需适合快速灭菌、适用于连台手术。</w:t>
            </w:r>
          </w:p>
        </w:tc>
        <w:tc>
          <w:tcPr>
            <w:tcW w:w="2693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25411" w:rsidRDefault="00225411" w:rsidP="00225411">
      <w:pPr>
        <w:jc w:val="left"/>
        <w:rPr>
          <w:rFonts w:ascii="黑体" w:eastAsia="黑体" w:hAnsi="隶书" w:hint="eastAsia"/>
          <w:b/>
          <w:color w:val="000000"/>
          <w:sz w:val="28"/>
        </w:rPr>
      </w:pPr>
    </w:p>
    <w:p w:rsidR="00010722" w:rsidRPr="00967BB2" w:rsidRDefault="00EE7A12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180621014</w:t>
      </w:r>
      <w:r w:rsidR="00EF35B0">
        <w:rPr>
          <w:rFonts w:ascii="黑体" w:eastAsia="黑体" w:hAnsi="隶书" w:hint="eastAsia"/>
          <w:b/>
          <w:color w:val="000000"/>
          <w:sz w:val="36"/>
        </w:rPr>
        <w:t>/02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    </w:t>
      </w:r>
      <w:r w:rsidRPr="00EE7A12">
        <w:rPr>
          <w:rFonts w:ascii="黑体" w:eastAsia="黑体" w:hAnsi="隶书" w:hint="eastAsia"/>
          <w:b/>
          <w:color w:val="000000"/>
          <w:sz w:val="36"/>
        </w:rPr>
        <w:t>高温高压消毒锅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E7A12" w:rsidRPr="00EE7A12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高温高压消毒锅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2C5E7D" w:rsidRDefault="006D2162" w:rsidP="002C5E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可用于口腔科器械高温高压消毒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22136" w:rsidRDefault="0062213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D149FC" w:rsidRDefault="00040195" w:rsidP="00040195">
      <w:pPr>
        <w:ind w:left="4698" w:hangingChars="1300" w:hanging="4698"/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180621014</w:t>
      </w:r>
      <w:r w:rsidR="00EF35B0">
        <w:rPr>
          <w:rFonts w:ascii="黑体" w:eastAsia="黑体" w:hAnsi="隶书" w:hint="eastAsia"/>
          <w:b/>
          <w:color w:val="000000"/>
          <w:sz w:val="36"/>
        </w:rPr>
        <w:t>/03</w:t>
      </w:r>
      <w:r>
        <w:rPr>
          <w:rFonts w:ascii="黑体" w:eastAsia="黑体" w:hAnsi="隶书" w:hint="eastAsia"/>
          <w:b/>
          <w:color w:val="000000"/>
          <w:sz w:val="36"/>
        </w:rPr>
        <w:t xml:space="preserve">     </w:t>
      </w:r>
      <w:r w:rsidR="00D149FC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Pr="00040195">
        <w:rPr>
          <w:rFonts w:ascii="黑体" w:eastAsia="黑体" w:hint="eastAsia"/>
          <w:b/>
          <w:sz w:val="36"/>
          <w:szCs w:val="36"/>
        </w:rPr>
        <w:t>腹腔镜手术技能训练人体模型</w:t>
      </w:r>
      <w:r w:rsidR="00D149FC">
        <w:rPr>
          <w:rFonts w:ascii="黑体" w:eastAsia="黑体" w:hint="eastAsia"/>
          <w:b/>
          <w:sz w:val="36"/>
          <w:szCs w:val="36"/>
        </w:rPr>
        <w:t>基本要求</w:t>
      </w:r>
    </w:p>
    <w:p w:rsidR="00D149FC" w:rsidRPr="004427B7" w:rsidRDefault="00D149FC" w:rsidP="00D149FC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040195" w:rsidRPr="00040195">
        <w:rPr>
          <w:rFonts w:ascii="黑体" w:eastAsia="黑体" w:hAnsi="隶书" w:hint="eastAsia"/>
          <w:b/>
          <w:color w:val="000000"/>
          <w:sz w:val="28"/>
          <w:u w:val="single"/>
        </w:rPr>
        <w:t>腹腔镜手术技能训练人体模型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4394"/>
        <w:gridCol w:w="2693"/>
        <w:gridCol w:w="1315"/>
      </w:tblGrid>
      <w:tr w:rsidR="00D149FC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15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149FC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D149FC" w:rsidRDefault="00D149FC" w:rsidP="00CB2110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4394" w:type="dxa"/>
            <w:vAlign w:val="center"/>
          </w:tcPr>
          <w:p w:rsidR="00D149FC" w:rsidRPr="00E14F0E" w:rsidRDefault="001848E9" w:rsidP="008E3B1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用途：用于腹腔内缝合打结训练、腹腔内多种技能训练。</w:t>
            </w:r>
          </w:p>
        </w:tc>
        <w:tc>
          <w:tcPr>
            <w:tcW w:w="2693" w:type="dxa"/>
            <w:vAlign w:val="center"/>
          </w:tcPr>
          <w:p w:rsidR="00D149FC" w:rsidRDefault="00D149FC" w:rsidP="00CB211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D149FC" w:rsidRDefault="00D149FC" w:rsidP="00CB2110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20E09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D20E09" w:rsidRDefault="00D20E09" w:rsidP="00CB21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394" w:type="dxa"/>
            <w:vAlign w:val="center"/>
          </w:tcPr>
          <w:p w:rsidR="00D20E09" w:rsidRDefault="001848E9" w:rsidP="008E3B1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配置要求：1、高仿真腹腔镜手术技能训练人体模型1具；</w:t>
            </w:r>
          </w:p>
          <w:p w:rsidR="001848E9" w:rsidRDefault="001848E9" w:rsidP="008E3B1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2、模拟手术床1台；</w:t>
            </w:r>
          </w:p>
          <w:p w:rsidR="001848E9" w:rsidRDefault="001848E9" w:rsidP="008E3B1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3、成像设备：模拟腹腔镜镜头及导光束、LED光源、监视器；</w:t>
            </w:r>
          </w:p>
          <w:p w:rsidR="001848E9" w:rsidRDefault="001848E9" w:rsidP="008E3B1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4、手术器械：持针器、弯分离钳、弯剪刀、抓钳、打结钳、肠抓钳、胆囊钳、血液循环模拟器各1个；</w:t>
            </w:r>
          </w:p>
          <w:p w:rsidR="001848E9" w:rsidRDefault="001848E9" w:rsidP="008E3B1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5、训练模块：彩豆模型、圈套模型、穿线模型、多形状缝合模型、囊状器官模型、盲肠阑尾模型、横结肠模型、血管模型、肠模型各1套；</w:t>
            </w:r>
          </w:p>
          <w:p w:rsidR="001848E9" w:rsidRDefault="001848E9" w:rsidP="008E3B1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6、使用说明书</w:t>
            </w:r>
          </w:p>
        </w:tc>
        <w:tc>
          <w:tcPr>
            <w:tcW w:w="2693" w:type="dxa"/>
            <w:vAlign w:val="center"/>
          </w:tcPr>
          <w:p w:rsidR="00D20E09" w:rsidRDefault="00D20E09" w:rsidP="00CB211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D20E09" w:rsidRDefault="00D20E09" w:rsidP="00CB2110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D20E09" w:rsidRDefault="00D20E09" w:rsidP="00622136">
      <w:pPr>
        <w:widowControl/>
        <w:jc w:val="center"/>
        <w:rPr>
          <w:rFonts w:hint="eastAsia"/>
        </w:rPr>
      </w:pPr>
    </w:p>
    <w:p w:rsidR="003217D7" w:rsidRDefault="003217D7" w:rsidP="00622136">
      <w:pPr>
        <w:widowControl/>
        <w:jc w:val="center"/>
        <w:rPr>
          <w:rFonts w:hint="eastAsia"/>
        </w:rPr>
      </w:pPr>
    </w:p>
    <w:p w:rsidR="003217D7" w:rsidRDefault="003217D7" w:rsidP="00622136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DD6139" w:rsidRPr="00B63059" w:rsidRDefault="00E20AD5" w:rsidP="0062213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180621014</w:t>
      </w:r>
      <w:r w:rsidR="00344916">
        <w:rPr>
          <w:rFonts w:ascii="黑体" w:eastAsia="黑体" w:hAnsi="隶书" w:hint="eastAsia"/>
          <w:b/>
          <w:color w:val="000000"/>
          <w:sz w:val="36"/>
        </w:rPr>
        <w:t xml:space="preserve">/04 </w:t>
      </w:r>
      <w:r w:rsidR="000F18A0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622136">
        <w:rPr>
          <w:rFonts w:ascii="黑体" w:eastAsia="黑体" w:hAnsi="隶书" w:hint="eastAsia"/>
          <w:b/>
          <w:color w:val="000000"/>
          <w:sz w:val="36"/>
        </w:rPr>
        <w:t xml:space="preserve">      </w:t>
      </w:r>
      <w:r w:rsidR="000F18A0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Pr="00E20AD5">
        <w:rPr>
          <w:rFonts w:ascii="黑体" w:eastAsia="黑体" w:hAnsi="隶书" w:hint="eastAsia"/>
          <w:b/>
          <w:color w:val="000000"/>
          <w:sz w:val="36"/>
        </w:rPr>
        <w:t>腹腔镜模拟训练器</w:t>
      </w:r>
      <w:r w:rsidR="00DD6139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20AD5" w:rsidRPr="00E20AD5">
        <w:rPr>
          <w:rFonts w:ascii="黑体" w:eastAsia="黑体" w:hAnsi="隶书" w:hint="eastAsia"/>
          <w:b/>
          <w:color w:val="000000"/>
          <w:sz w:val="28"/>
          <w:u w:val="single"/>
        </w:rPr>
        <w:t>腹腔镜模拟训练器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7"/>
        <w:gridCol w:w="4678"/>
        <w:gridCol w:w="2693"/>
        <w:gridCol w:w="1638"/>
      </w:tblGrid>
      <w:tr w:rsidR="00DD6139" w:rsidTr="00E84413">
        <w:trPr>
          <w:trHeight w:val="510"/>
          <w:jc w:val="center"/>
        </w:trPr>
        <w:tc>
          <w:tcPr>
            <w:tcW w:w="987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8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8523A" w:rsidTr="00E84413">
        <w:trPr>
          <w:trHeight w:val="510"/>
          <w:jc w:val="center"/>
        </w:trPr>
        <w:tc>
          <w:tcPr>
            <w:tcW w:w="987" w:type="dxa"/>
            <w:vAlign w:val="center"/>
          </w:tcPr>
          <w:p w:rsidR="0098523A" w:rsidRDefault="00F219A8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78" w:type="dxa"/>
            <w:vAlign w:val="center"/>
          </w:tcPr>
          <w:p w:rsidR="0098523A" w:rsidRPr="002276C3" w:rsidRDefault="004B487B" w:rsidP="0098523A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用途：可用于腹腔镜下腹腔内缝合打结训练、腹腔内多种技能训练。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D6139" w:rsidTr="00E84413">
        <w:trPr>
          <w:trHeight w:val="510"/>
          <w:jc w:val="center"/>
        </w:trPr>
        <w:tc>
          <w:tcPr>
            <w:tcW w:w="987" w:type="dxa"/>
            <w:vAlign w:val="center"/>
          </w:tcPr>
          <w:p w:rsidR="00DD6139" w:rsidRPr="003E0776" w:rsidRDefault="00F219A8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1.2</w:t>
            </w:r>
          </w:p>
        </w:tc>
        <w:tc>
          <w:tcPr>
            <w:tcW w:w="4678" w:type="dxa"/>
            <w:vAlign w:val="center"/>
          </w:tcPr>
          <w:p w:rsidR="00DD6139" w:rsidRDefault="004B487B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配置：1、成像设备：高清摄像头、LED光源、22寸监视器、腹腔镜训练箱一体车；</w:t>
            </w:r>
          </w:p>
          <w:p w:rsidR="004B487B" w:rsidRDefault="004B487B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2、模拟手术器械：持针器、打结钳、弯剪刀各1个；</w:t>
            </w:r>
          </w:p>
          <w:p w:rsidR="004B487B" w:rsidRDefault="004B487B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3、训练模型：彩豆模型、圈套模型、穿线模型、囊状器官模型、盲肠阑尾模型、横结肠模型、血管模型、肠模型。</w:t>
            </w:r>
          </w:p>
          <w:p w:rsidR="00813C4E" w:rsidRPr="002276C3" w:rsidRDefault="00813C4E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4、使用说明书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651E85" w:rsidRDefault="00651E85">
      <w:pPr>
        <w:widowControl/>
        <w:jc w:val="left"/>
        <w:rPr>
          <w:rFonts w:hint="eastAsia"/>
        </w:rPr>
      </w:pPr>
    </w:p>
    <w:p w:rsidR="003217D7" w:rsidRDefault="003217D7">
      <w:pPr>
        <w:widowControl/>
        <w:jc w:val="left"/>
        <w:rPr>
          <w:rFonts w:hint="eastAsia"/>
        </w:rPr>
      </w:pPr>
    </w:p>
    <w:p w:rsidR="003217D7" w:rsidRDefault="003217D7">
      <w:pPr>
        <w:widowControl/>
        <w:jc w:val="left"/>
        <w:rPr>
          <w:rFonts w:hint="eastAsia"/>
        </w:rPr>
      </w:pPr>
    </w:p>
    <w:p w:rsidR="00344916" w:rsidRPr="00B63059" w:rsidRDefault="00E20AD5" w:rsidP="0034491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180621014/05   </w:t>
      </w:r>
      <w:r w:rsidR="00344916">
        <w:rPr>
          <w:rFonts w:ascii="黑体" w:eastAsia="黑体" w:hAnsi="隶书" w:hint="eastAsia"/>
          <w:b/>
          <w:color w:val="000000"/>
          <w:sz w:val="36"/>
        </w:rPr>
        <w:t xml:space="preserve">      </w:t>
      </w:r>
      <w:r w:rsidRPr="00E20AD5">
        <w:rPr>
          <w:rFonts w:ascii="黑体" w:eastAsia="黑体" w:hAnsi="隶书" w:hint="eastAsia"/>
          <w:b/>
          <w:color w:val="000000"/>
          <w:sz w:val="36"/>
        </w:rPr>
        <w:t>困难喉镜</w:t>
      </w:r>
      <w:r w:rsidR="00344916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44916" w:rsidRPr="004427B7" w:rsidRDefault="00344916" w:rsidP="00344916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20AD5" w:rsidRPr="00E20AD5">
        <w:rPr>
          <w:rFonts w:ascii="黑体" w:eastAsia="黑体" w:hAnsi="隶书" w:hint="eastAsia"/>
          <w:b/>
          <w:color w:val="000000"/>
          <w:sz w:val="28"/>
          <w:u w:val="single"/>
        </w:rPr>
        <w:t>困难喉镜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7"/>
        <w:gridCol w:w="4678"/>
        <w:gridCol w:w="2693"/>
        <w:gridCol w:w="1638"/>
      </w:tblGrid>
      <w:tr w:rsidR="00344916" w:rsidTr="00E84413">
        <w:trPr>
          <w:trHeight w:val="510"/>
          <w:jc w:val="center"/>
        </w:trPr>
        <w:tc>
          <w:tcPr>
            <w:tcW w:w="987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8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44916" w:rsidTr="00E84413">
        <w:trPr>
          <w:trHeight w:val="510"/>
          <w:jc w:val="center"/>
        </w:trPr>
        <w:tc>
          <w:tcPr>
            <w:tcW w:w="987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78" w:type="dxa"/>
            <w:vAlign w:val="center"/>
          </w:tcPr>
          <w:p w:rsidR="00344916" w:rsidRPr="002276C3" w:rsidRDefault="00AA6FE4" w:rsidP="00AA6FE4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可用于急诊喉部检查</w:t>
            </w:r>
          </w:p>
        </w:tc>
        <w:tc>
          <w:tcPr>
            <w:tcW w:w="2693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344916" w:rsidRDefault="00344916" w:rsidP="009151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622136" w:rsidRDefault="00622136">
      <w:pPr>
        <w:widowControl/>
        <w:jc w:val="left"/>
        <w:rPr>
          <w:rFonts w:hint="eastAsia"/>
        </w:rPr>
      </w:pPr>
    </w:p>
    <w:p w:rsidR="005E7C9C" w:rsidRDefault="005E7C9C">
      <w:pPr>
        <w:widowControl/>
        <w:jc w:val="left"/>
        <w:rPr>
          <w:rFonts w:hint="eastAsia"/>
        </w:rPr>
      </w:pPr>
    </w:p>
    <w:p w:rsidR="005E7C9C" w:rsidRDefault="005E7C9C">
      <w:pPr>
        <w:widowControl/>
        <w:jc w:val="left"/>
        <w:rPr>
          <w:rFonts w:hint="eastAsia"/>
        </w:rPr>
      </w:pPr>
    </w:p>
    <w:p w:rsidR="005E7C9C" w:rsidRPr="00B63059" w:rsidRDefault="005E7C9C" w:rsidP="005E7C9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180621014/06         微量天平基本要求</w:t>
      </w:r>
    </w:p>
    <w:p w:rsidR="005E7C9C" w:rsidRPr="004427B7" w:rsidRDefault="005E7C9C" w:rsidP="005E7C9C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u w:val="single"/>
        </w:rPr>
        <w:t>微量天平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7"/>
        <w:gridCol w:w="4678"/>
        <w:gridCol w:w="2693"/>
        <w:gridCol w:w="1638"/>
      </w:tblGrid>
      <w:tr w:rsidR="005E7C9C" w:rsidTr="00E87099">
        <w:trPr>
          <w:trHeight w:val="510"/>
          <w:jc w:val="center"/>
        </w:trPr>
        <w:tc>
          <w:tcPr>
            <w:tcW w:w="987" w:type="dxa"/>
            <w:vAlign w:val="center"/>
          </w:tcPr>
          <w:p w:rsidR="005E7C9C" w:rsidRDefault="005E7C9C" w:rsidP="00E870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8" w:type="dxa"/>
            <w:vAlign w:val="center"/>
          </w:tcPr>
          <w:p w:rsidR="005E7C9C" w:rsidRDefault="005E7C9C" w:rsidP="00E870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E7C9C" w:rsidRDefault="005E7C9C" w:rsidP="00E870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5E7C9C" w:rsidRDefault="005E7C9C" w:rsidP="00E870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E7C9C" w:rsidTr="00E87099">
        <w:trPr>
          <w:trHeight w:val="510"/>
          <w:jc w:val="center"/>
        </w:trPr>
        <w:tc>
          <w:tcPr>
            <w:tcW w:w="987" w:type="dxa"/>
            <w:vAlign w:val="center"/>
          </w:tcPr>
          <w:p w:rsidR="005E7C9C" w:rsidRDefault="005E7C9C" w:rsidP="00E870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78" w:type="dxa"/>
            <w:vAlign w:val="center"/>
          </w:tcPr>
          <w:p w:rsidR="005E7C9C" w:rsidRPr="005E7C9C" w:rsidRDefault="005E7C9C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1.具有</w:t>
            </w: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全自动校准技术(FACT)，温度漂移和时间触发的全自动校正，确保始终获得精确的称量结果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；</w:t>
            </w:r>
          </w:p>
          <w:p w:rsidR="005E7C9C" w:rsidRPr="005E7C9C" w:rsidRDefault="0037683A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2.</w:t>
            </w:r>
            <w:r w:rsidR="005E7C9C"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内置RS232和USB通讯接口，方便连接电脑、打印机等外围设备</w:t>
            </w:r>
            <w:r w:rsid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；</w:t>
            </w:r>
          </w:p>
          <w:p w:rsidR="005E7C9C" w:rsidRPr="005E7C9C" w:rsidRDefault="0037683A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3.</w:t>
            </w:r>
            <w:r w:rsidR="005E7C9C"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采用高分辨率称量技术(HRT)，内置两组校正砝码，确保准确的称量结果</w:t>
            </w:r>
            <w:r w:rsid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；</w:t>
            </w:r>
          </w:p>
          <w:p w:rsidR="005E7C9C" w:rsidRPr="005E7C9C" w:rsidRDefault="0037683A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4.</w:t>
            </w:r>
            <w:r w:rsidR="005E7C9C"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最大称量值[g]可读性：220  </w:t>
            </w:r>
          </w:p>
          <w:p w:rsidR="005E7C9C" w:rsidRPr="005E7C9C" w:rsidRDefault="005E7C9C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可读性（mg）：0.1</w:t>
            </w:r>
          </w:p>
          <w:p w:rsidR="005E7C9C" w:rsidRPr="005E7C9C" w:rsidRDefault="005E7C9C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最大称量值 精细量程[g]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≥</w:t>
            </w: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82</w:t>
            </w:r>
          </w:p>
          <w:p w:rsidR="005E7C9C" w:rsidRPr="005E7C9C" w:rsidRDefault="005E7C9C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可读性 精细量程[mg]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≤</w:t>
            </w: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0.01</w:t>
            </w:r>
          </w:p>
          <w:p w:rsidR="005E7C9C" w:rsidRPr="005E7C9C" w:rsidRDefault="005E7C9C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重复性(sd) [mg]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≤</w:t>
            </w: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0.08</w:t>
            </w:r>
          </w:p>
          <w:p w:rsidR="005E7C9C" w:rsidRPr="005E7C9C" w:rsidRDefault="005E7C9C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重复性(sd) 精细量程[mg]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≤</w:t>
            </w: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0.02</w:t>
            </w:r>
          </w:p>
          <w:p w:rsidR="005E7C9C" w:rsidRPr="002276C3" w:rsidRDefault="005E7C9C" w:rsidP="005E7C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线性误差[mg]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≤</w:t>
            </w:r>
            <w:r w:rsidRPr="005E7C9C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0.2</w:t>
            </w:r>
          </w:p>
        </w:tc>
        <w:tc>
          <w:tcPr>
            <w:tcW w:w="2693" w:type="dxa"/>
            <w:vAlign w:val="center"/>
          </w:tcPr>
          <w:p w:rsidR="005E7C9C" w:rsidRDefault="005E7C9C" w:rsidP="00E870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5E7C9C" w:rsidRDefault="005E7C9C" w:rsidP="00E870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5E7C9C" w:rsidRDefault="005E7C9C" w:rsidP="005E7C9C">
      <w:pPr>
        <w:widowControl/>
        <w:jc w:val="left"/>
        <w:rPr>
          <w:rFonts w:hint="eastAsia"/>
        </w:rPr>
      </w:pPr>
    </w:p>
    <w:p w:rsidR="00591E9D" w:rsidRDefault="00591E9D" w:rsidP="005E7C9C">
      <w:pPr>
        <w:widowControl/>
        <w:jc w:val="left"/>
        <w:rPr>
          <w:rFonts w:hint="eastAsia"/>
        </w:rPr>
      </w:pPr>
    </w:p>
    <w:p w:rsidR="00591E9D" w:rsidRPr="00B63059" w:rsidRDefault="00591E9D" w:rsidP="00591E9D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180621014/07         绝缘监测仪基本要求</w:t>
      </w:r>
    </w:p>
    <w:p w:rsidR="00591E9D" w:rsidRPr="004427B7" w:rsidRDefault="00591E9D" w:rsidP="00591E9D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u w:val="single"/>
        </w:rPr>
        <w:t>绝缘监测仪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7"/>
        <w:gridCol w:w="4678"/>
        <w:gridCol w:w="2693"/>
        <w:gridCol w:w="1638"/>
      </w:tblGrid>
      <w:tr w:rsidR="00591E9D" w:rsidTr="00625A74">
        <w:trPr>
          <w:trHeight w:val="510"/>
          <w:jc w:val="center"/>
        </w:trPr>
        <w:tc>
          <w:tcPr>
            <w:tcW w:w="987" w:type="dxa"/>
            <w:vAlign w:val="center"/>
          </w:tcPr>
          <w:p w:rsidR="00591E9D" w:rsidRDefault="00591E9D" w:rsidP="00625A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8" w:type="dxa"/>
            <w:vAlign w:val="center"/>
          </w:tcPr>
          <w:p w:rsidR="00591E9D" w:rsidRDefault="00591E9D" w:rsidP="00625A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91E9D" w:rsidRDefault="00591E9D" w:rsidP="00625A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591E9D" w:rsidRDefault="00591E9D" w:rsidP="00625A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1E9D" w:rsidTr="00625A74">
        <w:trPr>
          <w:trHeight w:val="510"/>
          <w:jc w:val="center"/>
        </w:trPr>
        <w:tc>
          <w:tcPr>
            <w:tcW w:w="987" w:type="dxa"/>
            <w:vAlign w:val="center"/>
          </w:tcPr>
          <w:p w:rsidR="00591E9D" w:rsidRDefault="00591E9D" w:rsidP="00625A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78" w:type="dxa"/>
            <w:vAlign w:val="center"/>
          </w:tcPr>
          <w:p w:rsidR="00591E9D" w:rsidRPr="002276C3" w:rsidRDefault="00591E9D" w:rsidP="00591E9D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可用</w:t>
            </w:r>
            <w:r w:rsidR="009A73D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于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供应室器械绝缘性能检测</w:t>
            </w:r>
          </w:p>
        </w:tc>
        <w:tc>
          <w:tcPr>
            <w:tcW w:w="2693" w:type="dxa"/>
            <w:vAlign w:val="center"/>
          </w:tcPr>
          <w:p w:rsidR="00591E9D" w:rsidRDefault="00591E9D" w:rsidP="00625A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591E9D" w:rsidRDefault="00591E9D" w:rsidP="00625A7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591E9D" w:rsidRDefault="00591E9D" w:rsidP="00591E9D">
      <w:pPr>
        <w:widowControl/>
        <w:jc w:val="left"/>
        <w:rPr>
          <w:rFonts w:hint="eastAsia"/>
        </w:rPr>
      </w:pPr>
    </w:p>
    <w:p w:rsidR="00591E9D" w:rsidRDefault="00591E9D" w:rsidP="00591E9D">
      <w:pPr>
        <w:widowControl/>
        <w:jc w:val="left"/>
        <w:rPr>
          <w:rFonts w:hint="eastAsia"/>
        </w:rPr>
      </w:pPr>
    </w:p>
    <w:p w:rsidR="005E7C9C" w:rsidRDefault="005E7C9C">
      <w:pPr>
        <w:widowControl/>
        <w:jc w:val="left"/>
        <w:rPr>
          <w:rFonts w:hint="eastAsia"/>
        </w:rPr>
      </w:pPr>
    </w:p>
    <w:sectPr w:rsidR="005E7C9C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6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8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9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367D3"/>
    <w:rsid w:val="00040195"/>
    <w:rsid w:val="000512EA"/>
    <w:rsid w:val="0005349D"/>
    <w:rsid w:val="00096777"/>
    <w:rsid w:val="000B7B06"/>
    <w:rsid w:val="000D11D6"/>
    <w:rsid w:val="000E752E"/>
    <w:rsid w:val="000F18A0"/>
    <w:rsid w:val="000F3E35"/>
    <w:rsid w:val="0010615C"/>
    <w:rsid w:val="00136BFF"/>
    <w:rsid w:val="0015107F"/>
    <w:rsid w:val="00172941"/>
    <w:rsid w:val="00174114"/>
    <w:rsid w:val="001848E9"/>
    <w:rsid w:val="001A498C"/>
    <w:rsid w:val="001B7B7C"/>
    <w:rsid w:val="001C6534"/>
    <w:rsid w:val="001E2CB0"/>
    <w:rsid w:val="001F708D"/>
    <w:rsid w:val="002032A2"/>
    <w:rsid w:val="00203543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B3488"/>
    <w:rsid w:val="002C2AF6"/>
    <w:rsid w:val="002C5E7D"/>
    <w:rsid w:val="002D443A"/>
    <w:rsid w:val="00311E2E"/>
    <w:rsid w:val="003217D7"/>
    <w:rsid w:val="00344916"/>
    <w:rsid w:val="00346EC1"/>
    <w:rsid w:val="0037474F"/>
    <w:rsid w:val="0037683A"/>
    <w:rsid w:val="00376B63"/>
    <w:rsid w:val="00377F9D"/>
    <w:rsid w:val="003A7513"/>
    <w:rsid w:val="003B19A9"/>
    <w:rsid w:val="003B786E"/>
    <w:rsid w:val="003D199B"/>
    <w:rsid w:val="003D77B5"/>
    <w:rsid w:val="003E0776"/>
    <w:rsid w:val="003E2B4F"/>
    <w:rsid w:val="003F3156"/>
    <w:rsid w:val="003F5DCB"/>
    <w:rsid w:val="003F71AE"/>
    <w:rsid w:val="00421B1C"/>
    <w:rsid w:val="00436262"/>
    <w:rsid w:val="00442315"/>
    <w:rsid w:val="004427B7"/>
    <w:rsid w:val="00445A3E"/>
    <w:rsid w:val="00472969"/>
    <w:rsid w:val="0047359E"/>
    <w:rsid w:val="004B1308"/>
    <w:rsid w:val="004B487B"/>
    <w:rsid w:val="004B6743"/>
    <w:rsid w:val="004C5E21"/>
    <w:rsid w:val="004C77D0"/>
    <w:rsid w:val="004F1F70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D57E8"/>
    <w:rsid w:val="005E04F0"/>
    <w:rsid w:val="005E7C9C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2162"/>
    <w:rsid w:val="006D49E3"/>
    <w:rsid w:val="006D4DA3"/>
    <w:rsid w:val="006E59A9"/>
    <w:rsid w:val="00700877"/>
    <w:rsid w:val="00726C96"/>
    <w:rsid w:val="00745032"/>
    <w:rsid w:val="00796DA3"/>
    <w:rsid w:val="007B18F9"/>
    <w:rsid w:val="007B392B"/>
    <w:rsid w:val="007B7DAB"/>
    <w:rsid w:val="007D09D3"/>
    <w:rsid w:val="007E45A0"/>
    <w:rsid w:val="007F40CC"/>
    <w:rsid w:val="007F76CD"/>
    <w:rsid w:val="00813C4E"/>
    <w:rsid w:val="00816FDD"/>
    <w:rsid w:val="00831461"/>
    <w:rsid w:val="00846459"/>
    <w:rsid w:val="00861516"/>
    <w:rsid w:val="00865C9B"/>
    <w:rsid w:val="00870E2A"/>
    <w:rsid w:val="0089000F"/>
    <w:rsid w:val="008A051E"/>
    <w:rsid w:val="008A6CE4"/>
    <w:rsid w:val="008D3C86"/>
    <w:rsid w:val="008E3B1A"/>
    <w:rsid w:val="00927CE7"/>
    <w:rsid w:val="009422D0"/>
    <w:rsid w:val="00942CA1"/>
    <w:rsid w:val="00943973"/>
    <w:rsid w:val="00944BA6"/>
    <w:rsid w:val="00955602"/>
    <w:rsid w:val="00964F78"/>
    <w:rsid w:val="00967BB2"/>
    <w:rsid w:val="009803A6"/>
    <w:rsid w:val="0098523A"/>
    <w:rsid w:val="009A2211"/>
    <w:rsid w:val="009A3644"/>
    <w:rsid w:val="009A73DB"/>
    <w:rsid w:val="009A7B88"/>
    <w:rsid w:val="009C7B9A"/>
    <w:rsid w:val="009E5C91"/>
    <w:rsid w:val="00A236C0"/>
    <w:rsid w:val="00A417C6"/>
    <w:rsid w:val="00A431DB"/>
    <w:rsid w:val="00A45202"/>
    <w:rsid w:val="00A54473"/>
    <w:rsid w:val="00A70029"/>
    <w:rsid w:val="00A70BA8"/>
    <w:rsid w:val="00A73BC2"/>
    <w:rsid w:val="00A8003F"/>
    <w:rsid w:val="00A90A96"/>
    <w:rsid w:val="00AA169B"/>
    <w:rsid w:val="00AA6FE4"/>
    <w:rsid w:val="00B20B5F"/>
    <w:rsid w:val="00B50E21"/>
    <w:rsid w:val="00B63059"/>
    <w:rsid w:val="00B7331F"/>
    <w:rsid w:val="00BA3EA9"/>
    <w:rsid w:val="00BA47A5"/>
    <w:rsid w:val="00BC1562"/>
    <w:rsid w:val="00BC4F21"/>
    <w:rsid w:val="00BD11AA"/>
    <w:rsid w:val="00BD5477"/>
    <w:rsid w:val="00C2347A"/>
    <w:rsid w:val="00C306C5"/>
    <w:rsid w:val="00C62916"/>
    <w:rsid w:val="00C925D3"/>
    <w:rsid w:val="00D1106F"/>
    <w:rsid w:val="00D149FC"/>
    <w:rsid w:val="00D20E09"/>
    <w:rsid w:val="00D347E4"/>
    <w:rsid w:val="00D35BDA"/>
    <w:rsid w:val="00D51587"/>
    <w:rsid w:val="00D919FA"/>
    <w:rsid w:val="00DB37B2"/>
    <w:rsid w:val="00DD6139"/>
    <w:rsid w:val="00DE25D3"/>
    <w:rsid w:val="00DE6A71"/>
    <w:rsid w:val="00DF2A6D"/>
    <w:rsid w:val="00E11624"/>
    <w:rsid w:val="00E13C8E"/>
    <w:rsid w:val="00E14F0E"/>
    <w:rsid w:val="00E20AD5"/>
    <w:rsid w:val="00E227F4"/>
    <w:rsid w:val="00E770A7"/>
    <w:rsid w:val="00E84413"/>
    <w:rsid w:val="00EB50D5"/>
    <w:rsid w:val="00EB5BD0"/>
    <w:rsid w:val="00EC7993"/>
    <w:rsid w:val="00ED0765"/>
    <w:rsid w:val="00ED297B"/>
    <w:rsid w:val="00ED4E4A"/>
    <w:rsid w:val="00ED6504"/>
    <w:rsid w:val="00EE7A12"/>
    <w:rsid w:val="00EF35B0"/>
    <w:rsid w:val="00EF7ED3"/>
    <w:rsid w:val="00F07C7A"/>
    <w:rsid w:val="00F16040"/>
    <w:rsid w:val="00F219A8"/>
    <w:rsid w:val="00F51255"/>
    <w:rsid w:val="00F656AD"/>
    <w:rsid w:val="00F72E31"/>
    <w:rsid w:val="00F80D61"/>
    <w:rsid w:val="00F8536F"/>
    <w:rsid w:val="00F940E8"/>
    <w:rsid w:val="00FA1084"/>
    <w:rsid w:val="00FA1E99"/>
    <w:rsid w:val="00FA5005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70DE01-2547-466F-9A5B-BE9F6FA1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3</Pages>
  <Words>205</Words>
  <Characters>1169</Characters>
  <Application>Microsoft Office Word</Application>
  <DocSecurity>0</DocSecurity>
  <Lines>9</Lines>
  <Paragraphs>2</Paragraphs>
  <ScaleCrop>false</ScaleCrop>
  <Company>China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204</cp:revision>
  <cp:lastPrinted>2018-01-18T01:16:00Z</cp:lastPrinted>
  <dcterms:created xsi:type="dcterms:W3CDTF">2017-12-16T05:34:00Z</dcterms:created>
  <dcterms:modified xsi:type="dcterms:W3CDTF">2018-06-15T08:13:00Z</dcterms:modified>
</cp:coreProperties>
</file>