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D731E0" w:rsidRDefault="00277AAF" w:rsidP="00D731E0">
      <w:pPr>
        <w:spacing w:before="360"/>
        <w:jc w:val="center"/>
        <w:rPr>
          <w:rFonts w:asciiTheme="majorEastAsia" w:eastAsiaTheme="majorEastAsia" w:hAnsiTheme="majorEastAsia"/>
          <w:color w:val="000000"/>
          <w:sz w:val="24"/>
          <w:szCs w:val="24"/>
        </w:rPr>
      </w:pPr>
      <w:r>
        <w:rPr>
          <w:rFonts w:ascii="宋体" w:hAnsi="宋体" w:hint="eastAsia"/>
          <w:color w:val="000000"/>
          <w:sz w:val="28"/>
          <w:szCs w:val="28"/>
        </w:rPr>
        <w:t>（</w:t>
      </w:r>
      <w:r w:rsidR="00922D5F">
        <w:rPr>
          <w:rFonts w:asciiTheme="majorEastAsia" w:eastAsiaTheme="majorEastAsia" w:hAnsiTheme="majorEastAsia" w:hint="eastAsia"/>
          <w:color w:val="000000"/>
          <w:sz w:val="24"/>
          <w:szCs w:val="24"/>
        </w:rPr>
        <w:t>江苏省中西医结合医院排队叫号系统维保</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w:t>
      </w:r>
      <w:r w:rsidR="00922D5F">
        <w:rPr>
          <w:rFonts w:ascii="宋体" w:eastAsia="宋体" w:hAnsi="宋体" w:cs="宋体" w:hint="eastAsia"/>
          <w:color w:val="000000"/>
          <w:sz w:val="24"/>
          <w:szCs w:val="24"/>
        </w:rPr>
        <w:t>1</w:t>
      </w:r>
      <w:r w:rsidR="00907A77">
        <w:rPr>
          <w:rFonts w:ascii="宋体" w:eastAsia="宋体" w:hAnsi="宋体" w:cs="宋体" w:hint="eastAsia"/>
          <w:color w:val="000000"/>
          <w:sz w:val="24"/>
          <w:szCs w:val="24"/>
        </w:rPr>
        <w:t>3</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F101E8" w:rsidRPr="003A62C8" w:rsidRDefault="00F101E8" w:rsidP="00F101E8">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F101E8"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922D5F" w:rsidP="00FD4338">
            <w:pPr>
              <w:shd w:val="clear" w:color="auto" w:fill="FFFFFF"/>
              <w:spacing w:line="360" w:lineRule="atLeast"/>
              <w:rPr>
                <w:rFonts w:ascii="宋体" w:eastAsia="宋体" w:hAnsi="宋体" w:cs="宋体"/>
                <w:color w:val="000000"/>
                <w:sz w:val="24"/>
                <w:szCs w:val="24"/>
              </w:rPr>
            </w:pPr>
            <w:r>
              <w:rPr>
                <w:rFonts w:asciiTheme="majorEastAsia" w:eastAsiaTheme="majorEastAsia" w:hAnsiTheme="majorEastAsia" w:hint="eastAsia"/>
                <w:color w:val="000000"/>
                <w:sz w:val="24"/>
                <w:szCs w:val="24"/>
              </w:rPr>
              <w:t>江苏省中西医结合医院排队叫号</w:t>
            </w:r>
            <w:proofErr w:type="gramStart"/>
            <w:r>
              <w:rPr>
                <w:rFonts w:asciiTheme="majorEastAsia" w:eastAsiaTheme="majorEastAsia" w:hAnsiTheme="majorEastAsia" w:hint="eastAsia"/>
                <w:color w:val="000000"/>
                <w:sz w:val="24"/>
                <w:szCs w:val="24"/>
              </w:rPr>
              <w:t>系统维保</w:t>
            </w:r>
            <w:proofErr w:type="gramEnd"/>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922D5F">
            <w:pPr>
              <w:widowControl w:val="0"/>
              <w:spacing w:line="240" w:lineRule="auto"/>
              <w:jc w:val="both"/>
              <w:rPr>
                <w:sz w:val="24"/>
                <w:szCs w:val="24"/>
              </w:rPr>
            </w:pPr>
            <w:r>
              <w:rPr>
                <w:rFonts w:cs="宋体" w:hint="eastAsia"/>
                <w:sz w:val="24"/>
              </w:rPr>
              <w:t>联系人：</w:t>
            </w:r>
            <w:r w:rsidR="00922D5F">
              <w:rPr>
                <w:rFonts w:cs="宋体" w:hint="eastAsia"/>
                <w:sz w:val="24"/>
              </w:rPr>
              <w:t>刘</w:t>
            </w:r>
            <w:r>
              <w:rPr>
                <w:rFonts w:cs="宋体" w:hint="eastAsia"/>
                <w:sz w:val="24"/>
              </w:rPr>
              <w:t>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F101E8" w:rsidP="00277AAF">
            <w:pPr>
              <w:widowControl w:val="0"/>
              <w:spacing w:line="240" w:lineRule="auto"/>
              <w:jc w:val="both"/>
              <w:rPr>
                <w:rFonts w:cs="宋体"/>
                <w:sz w:val="24"/>
                <w:szCs w:val="24"/>
              </w:rPr>
            </w:pPr>
            <w:r w:rsidRPr="003A62C8">
              <w:rPr>
                <w:rFonts w:asciiTheme="minorEastAsia" w:hAnsiTheme="minorEastAsia" w:hint="eastAsia"/>
                <w:sz w:val="24"/>
                <w:szCs w:val="24"/>
              </w:rPr>
              <w:t>2</w:t>
            </w: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bookmarkStart w:id="0" w:name="_GoBack"/>
      <w:bookmarkEnd w:id="0"/>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D731E0" w:rsidRDefault="00D06183" w:rsidP="00277AAF">
      <w:pPr>
        <w:spacing w:line="240" w:lineRule="auto"/>
        <w:rPr>
          <w:rFonts w:asciiTheme="majorEastAsia" w:eastAsiaTheme="majorEastAsia" w:hAnsiTheme="majorEastAsia"/>
          <w:color w:val="000000"/>
          <w:sz w:val="24"/>
          <w:szCs w:val="24"/>
        </w:rPr>
      </w:pPr>
      <w:r>
        <w:rPr>
          <w:rFonts w:cs="宋体" w:hint="eastAsia"/>
          <w:b/>
          <w:bCs/>
          <w:sz w:val="28"/>
          <w:szCs w:val="28"/>
        </w:rPr>
        <w:t>三</w:t>
      </w:r>
      <w:r w:rsidR="000946EF">
        <w:rPr>
          <w:rFonts w:cs="宋体" w:hint="eastAsia"/>
          <w:b/>
          <w:bCs/>
          <w:sz w:val="28"/>
          <w:szCs w:val="28"/>
        </w:rPr>
        <w:t>、招标目录：</w:t>
      </w:r>
      <w:r w:rsidR="00922D5F">
        <w:rPr>
          <w:rFonts w:asciiTheme="majorEastAsia" w:eastAsiaTheme="majorEastAsia" w:hAnsiTheme="majorEastAsia" w:hint="eastAsia"/>
          <w:color w:val="000000"/>
          <w:sz w:val="24"/>
          <w:szCs w:val="24"/>
        </w:rPr>
        <w:t>江苏省中西医结合医院排队叫号系统维保</w:t>
      </w:r>
    </w:p>
    <w:p w:rsidR="00D731E0" w:rsidRDefault="00D06183" w:rsidP="00D731E0">
      <w:pPr>
        <w:widowControl w:val="0"/>
        <w:spacing w:after="0" w:line="360" w:lineRule="auto"/>
        <w:jc w:val="both"/>
        <w:rPr>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D731E0">
        <w:rPr>
          <w:rFonts w:hint="eastAsia"/>
          <w:color w:val="000000"/>
          <w:sz w:val="24"/>
        </w:rPr>
        <w:t>合同签订后满一年</w:t>
      </w:r>
      <w:r w:rsidR="0013472E">
        <w:rPr>
          <w:rFonts w:hint="eastAsia"/>
          <w:color w:val="000000"/>
          <w:sz w:val="24"/>
        </w:rPr>
        <w:t>院方</w:t>
      </w:r>
      <w:r w:rsidR="00D731E0">
        <w:rPr>
          <w:rFonts w:hint="eastAsia"/>
          <w:color w:val="000000"/>
          <w:sz w:val="24"/>
        </w:rPr>
        <w:t>支付维护费用给</w:t>
      </w:r>
      <w:r w:rsidR="004E7820">
        <w:rPr>
          <w:rFonts w:hint="eastAsia"/>
          <w:color w:val="000000"/>
          <w:sz w:val="24"/>
        </w:rPr>
        <w:t>乙方</w:t>
      </w:r>
      <w:r w:rsidR="00D731E0">
        <w:rPr>
          <w:rFonts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lastRenderedPageBreak/>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1"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922D5F" w:rsidRPr="00922D5F" w:rsidRDefault="00922D5F" w:rsidP="00922D5F">
      <w:pPr>
        <w:jc w:val="center"/>
        <w:rPr>
          <w:rFonts w:asciiTheme="minorEastAsia" w:hAnsiTheme="minorEastAsia"/>
          <w:b/>
          <w:sz w:val="28"/>
          <w:szCs w:val="28"/>
        </w:rPr>
      </w:pPr>
      <w:r w:rsidRPr="00922D5F">
        <w:rPr>
          <w:rFonts w:asciiTheme="minorEastAsia" w:hAnsiTheme="minorEastAsia" w:hint="eastAsia"/>
          <w:b/>
          <w:sz w:val="28"/>
          <w:szCs w:val="28"/>
        </w:rPr>
        <w:lastRenderedPageBreak/>
        <w:t>服务需求参数</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服务项目</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软件模块：</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1）排队管理系统</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2）语音显示系统</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3）取号管理系统</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4）信息发布系统</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5）his接口程序</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6）药房接口程序</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7）排队系统数据</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8）信息发布数据库</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9）LED显示屏系统</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10）诊室呼叫终端</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硬件设备：1）取号机，2）LED显示屏，3）功放，4）喇叭。</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服务范围</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门诊：药房叫号系统，儿科叫号系统，内科</w:t>
      </w:r>
      <w:proofErr w:type="gramStart"/>
      <w:r w:rsidRPr="00922D5F">
        <w:rPr>
          <w:rFonts w:asciiTheme="minorEastAsia" w:hAnsiTheme="minorEastAsia" w:hint="eastAsia"/>
          <w:sz w:val="24"/>
          <w:szCs w:val="24"/>
        </w:rPr>
        <w:t>一</w:t>
      </w:r>
      <w:proofErr w:type="gramEnd"/>
      <w:r w:rsidRPr="00922D5F">
        <w:rPr>
          <w:rFonts w:asciiTheme="minorEastAsia" w:hAnsiTheme="minorEastAsia" w:hint="eastAsia"/>
          <w:sz w:val="24"/>
          <w:szCs w:val="24"/>
        </w:rPr>
        <w:t>叫号系统，内科二叫号系统，内科三叫号系统，妇科叫号系统，检验科叫号系统，妇产科叫号系统，外科叫号系统，骨科叫号系统，耳鼻喉科叫号系统，眼科叫号系统，口腔科叫号系统，</w:t>
      </w:r>
      <w:proofErr w:type="gramStart"/>
      <w:r w:rsidRPr="00922D5F">
        <w:rPr>
          <w:rFonts w:asciiTheme="minorEastAsia" w:hAnsiTheme="minorEastAsia" w:hint="eastAsia"/>
          <w:sz w:val="24"/>
          <w:szCs w:val="24"/>
        </w:rPr>
        <w:t>胃镜室</w:t>
      </w:r>
      <w:proofErr w:type="gramEnd"/>
      <w:r w:rsidRPr="00922D5F">
        <w:rPr>
          <w:rFonts w:asciiTheme="minorEastAsia" w:hAnsiTheme="minorEastAsia" w:hint="eastAsia"/>
          <w:sz w:val="24"/>
          <w:szCs w:val="24"/>
        </w:rPr>
        <w:t>叫号系统，皮肤科叫号系统</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急诊：急诊叫号系统。</w:t>
      </w:r>
    </w:p>
    <w:p w:rsid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3．服务承诺</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1）上门服务：</w:t>
      </w:r>
      <w:proofErr w:type="gramStart"/>
      <w:r w:rsidRPr="00922D5F">
        <w:rPr>
          <w:rFonts w:asciiTheme="minorEastAsia" w:hAnsiTheme="minorEastAsia" w:hint="eastAsia"/>
          <w:sz w:val="24"/>
          <w:szCs w:val="24"/>
        </w:rPr>
        <w:t>本维护期</w:t>
      </w:r>
      <w:proofErr w:type="gramEnd"/>
      <w:r w:rsidRPr="00922D5F">
        <w:rPr>
          <w:rFonts w:asciiTheme="minorEastAsia" w:hAnsiTheme="minorEastAsia" w:hint="eastAsia"/>
          <w:sz w:val="24"/>
          <w:szCs w:val="24"/>
        </w:rPr>
        <w:t>内，提供免费上门服务,</w:t>
      </w:r>
      <w:r>
        <w:rPr>
          <w:rFonts w:asciiTheme="minorEastAsia" w:hAnsiTheme="minorEastAsia" w:hint="eastAsia"/>
          <w:sz w:val="24"/>
          <w:szCs w:val="24"/>
        </w:rPr>
        <w:t>出现问题需立即</w:t>
      </w:r>
      <w:r w:rsidRPr="00922D5F">
        <w:rPr>
          <w:rFonts w:asciiTheme="minorEastAsia" w:hAnsiTheme="minorEastAsia" w:hint="eastAsia"/>
          <w:sz w:val="24"/>
          <w:szCs w:val="24"/>
        </w:rPr>
        <w:t>响应，4小时到岗；有特殊情况的，双方协商解决。</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2）一年四次系统巡检、保养。</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3）对固定人员处理的故障进行培训。</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4．提供的其他有偿技术支持服务：</w:t>
      </w:r>
    </w:p>
    <w:p w:rsidR="00922D5F" w:rsidRPr="00922D5F" w:rsidRDefault="00922D5F" w:rsidP="00922D5F">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1）.硬件设备的增加</w:t>
      </w:r>
    </w:p>
    <w:p w:rsidR="00922D5F" w:rsidRPr="005B06C3" w:rsidRDefault="00922D5F" w:rsidP="005B06C3">
      <w:pPr>
        <w:pStyle w:val="a3"/>
        <w:spacing w:line="360" w:lineRule="auto"/>
        <w:ind w:left="420"/>
        <w:jc w:val="both"/>
        <w:rPr>
          <w:rFonts w:asciiTheme="minorEastAsia" w:hAnsiTheme="minorEastAsia"/>
          <w:sz w:val="24"/>
          <w:szCs w:val="24"/>
        </w:rPr>
      </w:pPr>
      <w:r w:rsidRPr="00922D5F">
        <w:rPr>
          <w:rFonts w:asciiTheme="minorEastAsia" w:hAnsiTheme="minorEastAsia" w:hint="eastAsia"/>
          <w:sz w:val="24"/>
          <w:szCs w:val="24"/>
        </w:rPr>
        <w:t>2）.硬件设备的更换</w:t>
      </w:r>
      <w:bookmarkEnd w:id="1"/>
    </w:p>
    <w:sectPr w:rsidR="00922D5F" w:rsidRPr="005B06C3"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C1" w:rsidRDefault="00CD23C1" w:rsidP="005F0231">
      <w:pPr>
        <w:spacing w:after="0" w:line="240" w:lineRule="auto"/>
      </w:pPr>
      <w:r>
        <w:separator/>
      </w:r>
    </w:p>
  </w:endnote>
  <w:endnote w:type="continuationSeparator" w:id="0">
    <w:p w:rsidR="00CD23C1" w:rsidRDefault="00CD23C1"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C1" w:rsidRDefault="00CD23C1" w:rsidP="005F0231">
      <w:pPr>
        <w:spacing w:after="0" w:line="240" w:lineRule="auto"/>
      </w:pPr>
      <w:r>
        <w:separator/>
      </w:r>
    </w:p>
  </w:footnote>
  <w:footnote w:type="continuationSeparator" w:id="0">
    <w:p w:rsidR="00CD23C1" w:rsidRDefault="00CD23C1"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7">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4">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5">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19">
    <w:nsid w:val="27BD3C79"/>
    <w:multiLevelType w:val="hybridMultilevel"/>
    <w:tmpl w:val="99328FBC"/>
    <w:lvl w:ilvl="0" w:tplc="047AFC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1">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7"/>
  </w:num>
  <w:num w:numId="3">
    <w:abstractNumId w:val="28"/>
  </w:num>
  <w:num w:numId="4">
    <w:abstractNumId w:val="9"/>
  </w:num>
  <w:num w:numId="5">
    <w:abstractNumId w:val="0"/>
  </w:num>
  <w:num w:numId="6">
    <w:abstractNumId w:val="1"/>
  </w:num>
  <w:num w:numId="7">
    <w:abstractNumId w:val="3"/>
  </w:num>
  <w:num w:numId="8">
    <w:abstractNumId w:val="26"/>
  </w:num>
  <w:num w:numId="9">
    <w:abstractNumId w:val="7"/>
  </w:num>
  <w:num w:numId="10">
    <w:abstractNumId w:val="16"/>
  </w:num>
  <w:num w:numId="11">
    <w:abstractNumId w:val="8"/>
  </w:num>
  <w:num w:numId="12">
    <w:abstractNumId w:val="11"/>
  </w:num>
  <w:num w:numId="13">
    <w:abstractNumId w:val="21"/>
  </w:num>
  <w:num w:numId="14">
    <w:abstractNumId w:val="22"/>
  </w:num>
  <w:num w:numId="15">
    <w:abstractNumId w:val="5"/>
  </w:num>
  <w:num w:numId="16">
    <w:abstractNumId w:val="4"/>
  </w:num>
  <w:num w:numId="17">
    <w:abstractNumId w:val="25"/>
  </w:num>
  <w:num w:numId="18">
    <w:abstractNumId w:val="12"/>
  </w:num>
  <w:num w:numId="19">
    <w:abstractNumId w:val="6"/>
  </w:num>
  <w:num w:numId="20">
    <w:abstractNumId w:val="10"/>
  </w:num>
  <w:num w:numId="21">
    <w:abstractNumId w:val="14"/>
  </w:num>
  <w:num w:numId="22">
    <w:abstractNumId w:val="2"/>
  </w:num>
  <w:num w:numId="23">
    <w:abstractNumId w:val="20"/>
  </w:num>
  <w:num w:numId="24">
    <w:abstractNumId w:val="18"/>
  </w:num>
  <w:num w:numId="25">
    <w:abstractNumId w:val="15"/>
  </w:num>
  <w:num w:numId="26">
    <w:abstractNumId w:val="24"/>
  </w:num>
  <w:num w:numId="27">
    <w:abstractNumId w:val="23"/>
  </w:num>
  <w:num w:numId="28">
    <w:abstractNumId w:val="29"/>
  </w:num>
  <w:num w:numId="29">
    <w:abstractNumId w:val="17"/>
  </w:num>
  <w:num w:numId="30">
    <w:abstractNumId w:val="27"/>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2E69F3"/>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615E"/>
    <w:rsid w:val="00431E64"/>
    <w:rsid w:val="004356B2"/>
    <w:rsid w:val="00446A7A"/>
    <w:rsid w:val="00452DCA"/>
    <w:rsid w:val="004B032B"/>
    <w:rsid w:val="004B1812"/>
    <w:rsid w:val="004C4002"/>
    <w:rsid w:val="004E4278"/>
    <w:rsid w:val="004E7820"/>
    <w:rsid w:val="00506EA7"/>
    <w:rsid w:val="005154A1"/>
    <w:rsid w:val="00580FC0"/>
    <w:rsid w:val="00586BB4"/>
    <w:rsid w:val="005B06C3"/>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21F09"/>
    <w:rsid w:val="00730737"/>
    <w:rsid w:val="00736C0E"/>
    <w:rsid w:val="00777684"/>
    <w:rsid w:val="00784650"/>
    <w:rsid w:val="00793C49"/>
    <w:rsid w:val="007A3AD4"/>
    <w:rsid w:val="007C0F8D"/>
    <w:rsid w:val="007C2EB3"/>
    <w:rsid w:val="007E1103"/>
    <w:rsid w:val="007E7192"/>
    <w:rsid w:val="008068B0"/>
    <w:rsid w:val="008142E0"/>
    <w:rsid w:val="008145F3"/>
    <w:rsid w:val="0082470B"/>
    <w:rsid w:val="00825535"/>
    <w:rsid w:val="008338B9"/>
    <w:rsid w:val="00837747"/>
    <w:rsid w:val="00841A80"/>
    <w:rsid w:val="00883C3F"/>
    <w:rsid w:val="00883D94"/>
    <w:rsid w:val="008B338B"/>
    <w:rsid w:val="008C5B87"/>
    <w:rsid w:val="008D62AB"/>
    <w:rsid w:val="008F0D60"/>
    <w:rsid w:val="008F2537"/>
    <w:rsid w:val="00905336"/>
    <w:rsid w:val="00907A77"/>
    <w:rsid w:val="009165CB"/>
    <w:rsid w:val="00922D5F"/>
    <w:rsid w:val="009406EB"/>
    <w:rsid w:val="009442C1"/>
    <w:rsid w:val="0094481F"/>
    <w:rsid w:val="00956604"/>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23C1"/>
    <w:rsid w:val="00CD2C27"/>
    <w:rsid w:val="00CD4BA7"/>
    <w:rsid w:val="00CD5682"/>
    <w:rsid w:val="00CF63B3"/>
    <w:rsid w:val="00D06183"/>
    <w:rsid w:val="00D12E7A"/>
    <w:rsid w:val="00D12E89"/>
    <w:rsid w:val="00D1354D"/>
    <w:rsid w:val="00D21D8A"/>
    <w:rsid w:val="00D672EF"/>
    <w:rsid w:val="00D72B5B"/>
    <w:rsid w:val="00D731E0"/>
    <w:rsid w:val="00D855B0"/>
    <w:rsid w:val="00D85E69"/>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01E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5</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36</cp:revision>
  <cp:lastPrinted>2018-01-19T06:18:00Z</cp:lastPrinted>
  <dcterms:created xsi:type="dcterms:W3CDTF">2018-03-27T02:10:00Z</dcterms:created>
  <dcterms:modified xsi:type="dcterms:W3CDTF">2018-06-15T07:02:00Z</dcterms:modified>
</cp:coreProperties>
</file>