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6EF" w:rsidRDefault="000946EF" w:rsidP="000946EF">
      <w:pPr>
        <w:jc w:val="center"/>
        <w:rPr>
          <w:rFonts w:eastAsia="黑体" w:cs="黑体"/>
          <w:b/>
          <w:bCs/>
          <w:sz w:val="72"/>
          <w:szCs w:val="72"/>
        </w:rPr>
      </w:pPr>
      <w:r>
        <w:rPr>
          <w:rFonts w:eastAsia="黑体" w:cs="黑体" w:hint="eastAsia"/>
          <w:b/>
          <w:bCs/>
          <w:sz w:val="72"/>
          <w:szCs w:val="72"/>
        </w:rPr>
        <w:t>招</w:t>
      </w:r>
      <w:r>
        <w:rPr>
          <w:rFonts w:eastAsia="黑体"/>
          <w:b/>
          <w:bCs/>
          <w:sz w:val="72"/>
          <w:szCs w:val="72"/>
        </w:rPr>
        <w:t xml:space="preserve">  </w:t>
      </w:r>
      <w:r>
        <w:rPr>
          <w:rFonts w:eastAsia="黑体" w:cs="黑体" w:hint="eastAsia"/>
          <w:b/>
          <w:bCs/>
          <w:sz w:val="72"/>
          <w:szCs w:val="72"/>
        </w:rPr>
        <w:t>标</w:t>
      </w:r>
      <w:r>
        <w:rPr>
          <w:rFonts w:eastAsia="黑体"/>
          <w:b/>
          <w:bCs/>
          <w:sz w:val="72"/>
          <w:szCs w:val="72"/>
        </w:rPr>
        <w:t xml:space="preserve"> </w:t>
      </w:r>
      <w:r>
        <w:rPr>
          <w:rFonts w:eastAsia="黑体" w:cs="黑体" w:hint="eastAsia"/>
          <w:b/>
          <w:bCs/>
          <w:sz w:val="72"/>
          <w:szCs w:val="72"/>
        </w:rPr>
        <w:t>文</w:t>
      </w:r>
      <w:r>
        <w:rPr>
          <w:rFonts w:eastAsia="黑体"/>
          <w:b/>
          <w:bCs/>
          <w:sz w:val="72"/>
          <w:szCs w:val="72"/>
        </w:rPr>
        <w:t xml:space="preserve"> </w:t>
      </w:r>
      <w:r>
        <w:rPr>
          <w:rFonts w:eastAsia="黑体" w:cs="黑体" w:hint="eastAsia"/>
          <w:b/>
          <w:bCs/>
          <w:sz w:val="72"/>
          <w:szCs w:val="72"/>
        </w:rPr>
        <w:t>件</w:t>
      </w:r>
    </w:p>
    <w:p w:rsidR="008145F3" w:rsidRPr="002C72AD" w:rsidRDefault="00277AAF" w:rsidP="00D731E0">
      <w:pPr>
        <w:spacing w:before="360"/>
        <w:jc w:val="center"/>
        <w:rPr>
          <w:rFonts w:asciiTheme="majorEastAsia" w:eastAsiaTheme="majorEastAsia" w:hAnsiTheme="majorEastAsia"/>
          <w:color w:val="000000"/>
          <w:sz w:val="24"/>
          <w:szCs w:val="24"/>
        </w:rPr>
      </w:pPr>
      <w:r w:rsidRPr="002C72AD">
        <w:rPr>
          <w:rFonts w:asciiTheme="majorEastAsia" w:eastAsiaTheme="majorEastAsia" w:hAnsiTheme="majorEastAsia" w:hint="eastAsia"/>
          <w:color w:val="000000"/>
          <w:sz w:val="24"/>
          <w:szCs w:val="24"/>
        </w:rPr>
        <w:t>（</w:t>
      </w:r>
      <w:r w:rsidR="002C72AD" w:rsidRPr="002C72AD">
        <w:rPr>
          <w:rFonts w:asciiTheme="majorEastAsia" w:eastAsiaTheme="majorEastAsia" w:hAnsiTheme="majorEastAsia" w:hint="eastAsia"/>
          <w:sz w:val="24"/>
          <w:szCs w:val="24"/>
        </w:rPr>
        <w:t>江苏省中西医结合医院信息安全等级保护测评项目</w:t>
      </w:r>
      <w:r w:rsidRPr="002C72AD">
        <w:rPr>
          <w:rFonts w:asciiTheme="majorEastAsia" w:eastAsiaTheme="majorEastAsia" w:hAnsiTheme="majorEastAsia" w:hint="eastAsia"/>
          <w:color w:val="000000"/>
          <w:sz w:val="24"/>
          <w:szCs w:val="24"/>
        </w:rPr>
        <w:t>）</w:t>
      </w:r>
    </w:p>
    <w:p w:rsidR="00D21D8A" w:rsidRDefault="00AB52E7" w:rsidP="00D21D8A">
      <w:pPr>
        <w:jc w:val="right"/>
        <w:rPr>
          <w:rFonts w:ascii="宋体" w:eastAsia="宋体" w:hAnsi="宋体" w:cs="宋体"/>
          <w:color w:val="000000"/>
          <w:sz w:val="24"/>
          <w:szCs w:val="24"/>
        </w:rPr>
      </w:pPr>
      <w:r>
        <w:rPr>
          <w:rFonts w:ascii="宋体" w:hAnsi="宋体" w:hint="eastAsia"/>
          <w:color w:val="000000"/>
          <w:sz w:val="28"/>
          <w:szCs w:val="28"/>
        </w:rPr>
        <w:t xml:space="preserve"> </w:t>
      </w:r>
      <w:r>
        <w:rPr>
          <w:rFonts w:asciiTheme="majorEastAsia" w:eastAsiaTheme="majorEastAsia" w:hAnsiTheme="majorEastAsia" w:cs="宋体" w:hint="eastAsia"/>
          <w:color w:val="000000" w:themeColor="text1"/>
          <w:sz w:val="24"/>
          <w:szCs w:val="24"/>
        </w:rPr>
        <w:t>编号：</w:t>
      </w:r>
      <w:r w:rsidR="00D21D8A">
        <w:rPr>
          <w:rFonts w:ascii="宋体" w:eastAsia="宋体" w:hAnsi="宋体" w:cs="宋体" w:hint="eastAsia"/>
          <w:color w:val="000000"/>
          <w:sz w:val="24"/>
          <w:szCs w:val="24"/>
        </w:rPr>
        <w:t>2018060</w:t>
      </w:r>
      <w:r w:rsidR="002C72AD">
        <w:rPr>
          <w:rFonts w:ascii="宋体" w:eastAsia="宋体" w:hAnsi="宋体" w:cs="宋体" w:hint="eastAsia"/>
          <w:color w:val="000000"/>
          <w:sz w:val="24"/>
          <w:szCs w:val="24"/>
        </w:rPr>
        <w:t>10</w:t>
      </w:r>
    </w:p>
    <w:p w:rsidR="00FD4338" w:rsidRPr="008145F3" w:rsidRDefault="00FD4338" w:rsidP="00FD4338">
      <w:pPr>
        <w:jc w:val="right"/>
        <w:rPr>
          <w:b/>
          <w:bCs/>
          <w:sz w:val="30"/>
          <w:szCs w:val="30"/>
        </w:rPr>
      </w:pPr>
    </w:p>
    <w:p w:rsidR="000946EF" w:rsidRDefault="000946EF" w:rsidP="000946EF">
      <w:pPr>
        <w:jc w:val="center"/>
        <w:rPr>
          <w:b/>
          <w:bCs/>
          <w:sz w:val="30"/>
          <w:szCs w:val="30"/>
        </w:rPr>
      </w:pPr>
      <w:r>
        <w:rPr>
          <w:b/>
          <w:bCs/>
          <w:noProof/>
          <w:sz w:val="30"/>
          <w:szCs w:val="30"/>
          <w:lang w:bidi="ar-SA"/>
        </w:rPr>
        <w:drawing>
          <wp:inline distT="0" distB="0" distL="0" distR="0">
            <wp:extent cx="3028950" cy="37433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028950" cy="3743325"/>
                    </a:xfrm>
                    <a:prstGeom prst="rect">
                      <a:avLst/>
                    </a:prstGeom>
                    <a:noFill/>
                    <a:ln w="9525">
                      <a:noFill/>
                      <a:miter lim="800000"/>
                      <a:headEnd/>
                      <a:tailEnd/>
                    </a:ln>
                  </pic:spPr>
                </pic:pic>
              </a:graphicData>
            </a:graphic>
          </wp:inline>
        </w:drawing>
      </w:r>
    </w:p>
    <w:p w:rsidR="000946EF" w:rsidRDefault="000946EF" w:rsidP="000946EF">
      <w:pPr>
        <w:rPr>
          <w:b/>
          <w:bCs/>
          <w:sz w:val="30"/>
          <w:szCs w:val="30"/>
        </w:rPr>
      </w:pPr>
    </w:p>
    <w:p w:rsidR="000946EF" w:rsidRDefault="000946EF" w:rsidP="000946EF">
      <w:pPr>
        <w:rPr>
          <w:b/>
          <w:bCs/>
          <w:sz w:val="30"/>
          <w:szCs w:val="30"/>
        </w:rPr>
      </w:pPr>
    </w:p>
    <w:p w:rsidR="000946EF" w:rsidRDefault="000946EF" w:rsidP="000946EF">
      <w:pPr>
        <w:jc w:val="center"/>
        <w:rPr>
          <w:b/>
          <w:bCs/>
          <w:sz w:val="32"/>
          <w:szCs w:val="32"/>
        </w:rPr>
      </w:pPr>
      <w:r>
        <w:rPr>
          <w:rFonts w:cs="宋体" w:hint="eastAsia"/>
          <w:b/>
          <w:bCs/>
          <w:sz w:val="32"/>
          <w:szCs w:val="32"/>
        </w:rPr>
        <w:t>江苏省中西医结合医院</w:t>
      </w:r>
    </w:p>
    <w:p w:rsidR="000946EF" w:rsidRDefault="00D21D8A" w:rsidP="000946EF">
      <w:pPr>
        <w:jc w:val="center"/>
        <w:rPr>
          <w:b/>
          <w:bCs/>
          <w:sz w:val="30"/>
          <w:szCs w:val="30"/>
        </w:rPr>
      </w:pPr>
      <w:r>
        <w:rPr>
          <w:rFonts w:hint="eastAsia"/>
          <w:b/>
          <w:bCs/>
          <w:sz w:val="30"/>
          <w:szCs w:val="30"/>
        </w:rPr>
        <w:t xml:space="preserve"> </w:t>
      </w:r>
    </w:p>
    <w:p w:rsidR="00A24C63" w:rsidRPr="003A62C8" w:rsidRDefault="00A24C63" w:rsidP="00A24C63">
      <w:pPr>
        <w:jc w:val="center"/>
        <w:rPr>
          <w:b/>
          <w:bCs/>
          <w:sz w:val="30"/>
          <w:szCs w:val="30"/>
        </w:rPr>
      </w:pPr>
      <w:r w:rsidRPr="003A62C8">
        <w:rPr>
          <w:rFonts w:cs="宋体" w:hint="eastAsia"/>
          <w:b/>
          <w:bCs/>
          <w:sz w:val="30"/>
          <w:szCs w:val="30"/>
        </w:rPr>
        <w:t>二</w:t>
      </w:r>
      <w:r w:rsidRPr="003A62C8">
        <w:rPr>
          <w:b/>
          <w:bCs/>
          <w:sz w:val="30"/>
          <w:szCs w:val="30"/>
        </w:rPr>
        <w:t>O</w:t>
      </w:r>
      <w:r w:rsidRPr="003A62C8">
        <w:rPr>
          <w:rFonts w:cs="宋体" w:hint="eastAsia"/>
          <w:b/>
          <w:bCs/>
          <w:sz w:val="30"/>
          <w:szCs w:val="30"/>
        </w:rPr>
        <w:t>一八年六月十五日</w:t>
      </w:r>
    </w:p>
    <w:p w:rsidR="000946EF" w:rsidRPr="00A24C63" w:rsidRDefault="000946EF" w:rsidP="000946EF">
      <w:pPr>
        <w:rPr>
          <w:b/>
          <w:bCs/>
          <w:sz w:val="28"/>
          <w:szCs w:val="28"/>
        </w:rPr>
      </w:pPr>
    </w:p>
    <w:p w:rsidR="000946EF" w:rsidRDefault="000946EF" w:rsidP="00277AAF">
      <w:pPr>
        <w:spacing w:line="240" w:lineRule="auto"/>
        <w:rPr>
          <w:b/>
          <w:bCs/>
          <w:sz w:val="28"/>
          <w:szCs w:val="28"/>
        </w:rPr>
      </w:pPr>
      <w:r>
        <w:rPr>
          <w:rFonts w:cs="宋体" w:hint="eastAsia"/>
          <w:b/>
          <w:bCs/>
          <w:sz w:val="28"/>
          <w:szCs w:val="28"/>
        </w:rPr>
        <w:t>一、</w:t>
      </w:r>
      <w:r>
        <w:rPr>
          <w:b/>
          <w:bCs/>
          <w:sz w:val="28"/>
          <w:szCs w:val="28"/>
        </w:rPr>
        <w:t xml:space="preserve"> </w:t>
      </w:r>
      <w:r>
        <w:rPr>
          <w:rFonts w:cs="宋体" w:hint="eastAsia"/>
          <w:b/>
          <w:bCs/>
          <w:sz w:val="28"/>
          <w:szCs w:val="28"/>
        </w:rPr>
        <w:t>招标主要内容：</w:t>
      </w:r>
    </w:p>
    <w:tbl>
      <w:tblPr>
        <w:tblW w:w="89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160"/>
        <w:gridCol w:w="5940"/>
      </w:tblGrid>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序号</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类别</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具体内容</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1</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项目名称</w:t>
            </w:r>
          </w:p>
        </w:tc>
        <w:tc>
          <w:tcPr>
            <w:tcW w:w="5940" w:type="dxa"/>
            <w:tcBorders>
              <w:top w:val="single" w:sz="4" w:space="0" w:color="auto"/>
              <w:left w:val="single" w:sz="4" w:space="0" w:color="auto"/>
              <w:bottom w:val="single" w:sz="4" w:space="0" w:color="auto"/>
              <w:right w:val="single" w:sz="4" w:space="0" w:color="auto"/>
            </w:tcBorders>
            <w:hideMark/>
          </w:tcPr>
          <w:p w:rsidR="000946EF" w:rsidRPr="00FD4338" w:rsidRDefault="002C72AD" w:rsidP="002C72AD">
            <w:pPr>
              <w:shd w:val="clear" w:color="auto" w:fill="FFFFFF"/>
              <w:spacing w:line="360" w:lineRule="atLeast"/>
              <w:rPr>
                <w:rFonts w:ascii="宋体" w:eastAsia="宋体" w:hAnsi="宋体" w:cs="宋体"/>
                <w:color w:val="000000"/>
                <w:sz w:val="24"/>
                <w:szCs w:val="24"/>
              </w:rPr>
            </w:pPr>
            <w:r w:rsidRPr="002C72AD">
              <w:rPr>
                <w:rFonts w:asciiTheme="majorEastAsia" w:eastAsiaTheme="majorEastAsia" w:hAnsiTheme="majorEastAsia" w:hint="eastAsia"/>
                <w:sz w:val="24"/>
                <w:szCs w:val="24"/>
              </w:rPr>
              <w:t>江苏省中西医结合医院信息安全等级保护测评项目</w:t>
            </w:r>
          </w:p>
        </w:tc>
      </w:tr>
      <w:tr w:rsidR="000946EF" w:rsidTr="00D21D8A">
        <w:trPr>
          <w:trHeight w:val="936"/>
        </w:trPr>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2</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招标人</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spacing w:line="240" w:lineRule="auto"/>
              <w:rPr>
                <w:rFonts w:ascii="Times New Roman" w:eastAsia="宋体" w:hAnsi="Times New Roman" w:cs="Times New Roman"/>
                <w:sz w:val="24"/>
                <w:szCs w:val="24"/>
              </w:rPr>
            </w:pPr>
            <w:r>
              <w:rPr>
                <w:rFonts w:cs="宋体" w:hint="eastAsia"/>
                <w:sz w:val="24"/>
              </w:rPr>
              <w:t>江苏省中西医结合医院</w:t>
            </w:r>
          </w:p>
          <w:p w:rsidR="000946EF" w:rsidRDefault="000946EF" w:rsidP="00F84485">
            <w:pPr>
              <w:widowControl w:val="0"/>
              <w:spacing w:line="240" w:lineRule="auto"/>
              <w:jc w:val="both"/>
              <w:rPr>
                <w:sz w:val="24"/>
                <w:szCs w:val="24"/>
              </w:rPr>
            </w:pPr>
            <w:r>
              <w:rPr>
                <w:rFonts w:cs="宋体" w:hint="eastAsia"/>
                <w:sz w:val="24"/>
              </w:rPr>
              <w:t>联系人：</w:t>
            </w:r>
            <w:r w:rsidR="00CD5682">
              <w:rPr>
                <w:rFonts w:cs="宋体" w:hint="eastAsia"/>
                <w:sz w:val="24"/>
              </w:rPr>
              <w:t>袁小姐</w:t>
            </w:r>
            <w:r>
              <w:rPr>
                <w:sz w:val="24"/>
              </w:rPr>
              <w:t xml:space="preserve">   </w:t>
            </w:r>
            <w:r>
              <w:rPr>
                <w:rFonts w:cs="宋体" w:hint="eastAsia"/>
                <w:sz w:val="24"/>
              </w:rPr>
              <w:t>电话（传真）：</w:t>
            </w:r>
            <w:r w:rsidR="00F84485">
              <w:rPr>
                <w:rFonts w:hint="eastAsia"/>
                <w:sz w:val="24"/>
              </w:rPr>
              <w:t>85637960</w:t>
            </w:r>
          </w:p>
        </w:tc>
      </w:tr>
      <w:tr w:rsidR="0082470B" w:rsidTr="000946EF">
        <w:tc>
          <w:tcPr>
            <w:tcW w:w="828" w:type="dxa"/>
            <w:tcBorders>
              <w:top w:val="single" w:sz="4" w:space="0" w:color="auto"/>
              <w:left w:val="single" w:sz="4" w:space="0" w:color="auto"/>
              <w:bottom w:val="single" w:sz="4" w:space="0" w:color="auto"/>
              <w:right w:val="single" w:sz="4" w:space="0" w:color="auto"/>
            </w:tcBorders>
          </w:tcPr>
          <w:p w:rsidR="0082470B" w:rsidRDefault="0082470B" w:rsidP="00277AAF">
            <w:pPr>
              <w:widowControl w:val="0"/>
              <w:spacing w:line="240" w:lineRule="auto"/>
              <w:jc w:val="center"/>
              <w:rPr>
                <w:sz w:val="24"/>
              </w:rPr>
            </w:pPr>
            <w:r>
              <w:rPr>
                <w:rFonts w:hint="eastAsia"/>
                <w:sz w:val="24"/>
              </w:rPr>
              <w:t>3</w:t>
            </w:r>
          </w:p>
        </w:tc>
        <w:tc>
          <w:tcPr>
            <w:tcW w:w="2160" w:type="dxa"/>
            <w:tcBorders>
              <w:top w:val="single" w:sz="4" w:space="0" w:color="auto"/>
              <w:left w:val="single" w:sz="4" w:space="0" w:color="auto"/>
              <w:bottom w:val="single" w:sz="4" w:space="0" w:color="auto"/>
              <w:right w:val="single" w:sz="4" w:space="0" w:color="auto"/>
            </w:tcBorders>
          </w:tcPr>
          <w:p w:rsidR="0082470B" w:rsidRDefault="0082470B" w:rsidP="00277AAF">
            <w:pPr>
              <w:widowControl w:val="0"/>
              <w:spacing w:line="240" w:lineRule="auto"/>
              <w:jc w:val="center"/>
              <w:rPr>
                <w:rFonts w:cs="宋体"/>
                <w:sz w:val="24"/>
              </w:rPr>
            </w:pPr>
            <w:r>
              <w:rPr>
                <w:rFonts w:cs="宋体" w:hint="eastAsia"/>
                <w:sz w:val="24"/>
              </w:rPr>
              <w:t>生产安装周期</w:t>
            </w:r>
          </w:p>
        </w:tc>
        <w:tc>
          <w:tcPr>
            <w:tcW w:w="5940" w:type="dxa"/>
            <w:tcBorders>
              <w:top w:val="single" w:sz="4" w:space="0" w:color="auto"/>
              <w:left w:val="single" w:sz="4" w:space="0" w:color="auto"/>
              <w:bottom w:val="single" w:sz="4" w:space="0" w:color="auto"/>
              <w:right w:val="single" w:sz="4" w:space="0" w:color="auto"/>
            </w:tcBorders>
          </w:tcPr>
          <w:p w:rsidR="0082470B" w:rsidRPr="001843C9" w:rsidRDefault="0082470B" w:rsidP="000A01E5">
            <w:pPr>
              <w:widowControl w:val="0"/>
              <w:spacing w:line="240" w:lineRule="auto"/>
              <w:jc w:val="both"/>
              <w:rPr>
                <w:rFonts w:cs="宋体"/>
                <w:sz w:val="24"/>
              </w:rPr>
            </w:pPr>
            <w:proofErr w:type="gramStart"/>
            <w:r w:rsidRPr="000A01E5">
              <w:rPr>
                <w:rFonts w:cs="宋体" w:hint="eastAsia"/>
                <w:sz w:val="24"/>
              </w:rPr>
              <w:t>签定</w:t>
            </w:r>
            <w:proofErr w:type="gramEnd"/>
            <w:r w:rsidRPr="000A01E5">
              <w:rPr>
                <w:rFonts w:cs="宋体" w:hint="eastAsia"/>
                <w:sz w:val="24"/>
              </w:rPr>
              <w:t>合同后</w:t>
            </w:r>
            <w:r w:rsidRPr="000A01E5">
              <w:rPr>
                <w:rFonts w:hint="eastAsia"/>
                <w:sz w:val="24"/>
              </w:rPr>
              <w:t>20</w:t>
            </w:r>
            <w:r w:rsidRPr="000A01E5">
              <w:rPr>
                <w:rFonts w:cs="宋体" w:hint="eastAsia"/>
                <w:sz w:val="24"/>
              </w:rPr>
              <w:t>天（包括节假日）</w:t>
            </w:r>
          </w:p>
        </w:tc>
      </w:tr>
      <w:tr w:rsidR="0082470B" w:rsidTr="000946EF">
        <w:tc>
          <w:tcPr>
            <w:tcW w:w="828" w:type="dxa"/>
            <w:tcBorders>
              <w:top w:val="single" w:sz="4" w:space="0" w:color="auto"/>
              <w:left w:val="single" w:sz="4" w:space="0" w:color="auto"/>
              <w:bottom w:val="single" w:sz="4" w:space="0" w:color="auto"/>
              <w:right w:val="single" w:sz="4" w:space="0" w:color="auto"/>
            </w:tcBorders>
            <w:hideMark/>
          </w:tcPr>
          <w:p w:rsidR="0082470B" w:rsidRDefault="0082470B" w:rsidP="00277AAF">
            <w:pPr>
              <w:widowControl w:val="0"/>
              <w:spacing w:line="240" w:lineRule="auto"/>
              <w:jc w:val="center"/>
              <w:rPr>
                <w:sz w:val="24"/>
                <w:szCs w:val="24"/>
              </w:rPr>
            </w:pPr>
            <w:r>
              <w:rPr>
                <w:rFonts w:hint="eastAsia"/>
                <w:sz w:val="24"/>
              </w:rPr>
              <w:t>4</w:t>
            </w:r>
          </w:p>
        </w:tc>
        <w:tc>
          <w:tcPr>
            <w:tcW w:w="2160" w:type="dxa"/>
            <w:tcBorders>
              <w:top w:val="single" w:sz="4" w:space="0" w:color="auto"/>
              <w:left w:val="single" w:sz="4" w:space="0" w:color="auto"/>
              <w:bottom w:val="single" w:sz="4" w:space="0" w:color="auto"/>
              <w:right w:val="single" w:sz="4" w:space="0" w:color="auto"/>
            </w:tcBorders>
            <w:hideMark/>
          </w:tcPr>
          <w:p w:rsidR="0082470B" w:rsidRDefault="0082470B" w:rsidP="00277AAF">
            <w:pPr>
              <w:widowControl w:val="0"/>
              <w:spacing w:line="240" w:lineRule="auto"/>
              <w:jc w:val="center"/>
              <w:rPr>
                <w:sz w:val="24"/>
                <w:szCs w:val="24"/>
              </w:rPr>
            </w:pPr>
            <w:r>
              <w:rPr>
                <w:rFonts w:cs="宋体" w:hint="eastAsia"/>
                <w:sz w:val="24"/>
              </w:rPr>
              <w:t>质保期</w:t>
            </w:r>
          </w:p>
        </w:tc>
        <w:tc>
          <w:tcPr>
            <w:tcW w:w="5940" w:type="dxa"/>
            <w:tcBorders>
              <w:top w:val="single" w:sz="4" w:space="0" w:color="auto"/>
              <w:left w:val="single" w:sz="4" w:space="0" w:color="auto"/>
              <w:bottom w:val="single" w:sz="4" w:space="0" w:color="auto"/>
              <w:right w:val="single" w:sz="4" w:space="0" w:color="auto"/>
            </w:tcBorders>
            <w:hideMark/>
          </w:tcPr>
          <w:p w:rsidR="0082470B" w:rsidRPr="001843C9" w:rsidRDefault="0082470B" w:rsidP="00EB02F8">
            <w:pPr>
              <w:widowControl w:val="0"/>
              <w:spacing w:line="240" w:lineRule="auto"/>
              <w:jc w:val="both"/>
              <w:rPr>
                <w:sz w:val="24"/>
                <w:szCs w:val="24"/>
              </w:rPr>
            </w:pPr>
            <w:r w:rsidRPr="009E361C">
              <w:rPr>
                <w:rFonts w:cs="宋体" w:hint="eastAsia"/>
                <w:sz w:val="24"/>
              </w:rPr>
              <w:t>交付使用后至少</w:t>
            </w:r>
            <w:r w:rsidRPr="009E361C">
              <w:rPr>
                <w:rFonts w:hint="eastAsia"/>
                <w:sz w:val="24"/>
              </w:rPr>
              <w:t>1</w:t>
            </w:r>
            <w:r w:rsidRPr="009E361C">
              <w:rPr>
                <w:rFonts w:cs="宋体" w:hint="eastAsia"/>
                <w:sz w:val="24"/>
              </w:rPr>
              <w:t>年</w:t>
            </w:r>
          </w:p>
        </w:tc>
      </w:tr>
      <w:tr w:rsidR="0082470B" w:rsidTr="000946EF">
        <w:tc>
          <w:tcPr>
            <w:tcW w:w="828" w:type="dxa"/>
            <w:tcBorders>
              <w:top w:val="single" w:sz="4" w:space="0" w:color="auto"/>
              <w:left w:val="single" w:sz="4" w:space="0" w:color="auto"/>
              <w:bottom w:val="single" w:sz="4" w:space="0" w:color="auto"/>
              <w:right w:val="single" w:sz="4" w:space="0" w:color="auto"/>
            </w:tcBorders>
            <w:hideMark/>
          </w:tcPr>
          <w:p w:rsidR="0082470B" w:rsidRDefault="0082470B" w:rsidP="00277AAF">
            <w:pPr>
              <w:widowControl w:val="0"/>
              <w:spacing w:line="240" w:lineRule="auto"/>
              <w:jc w:val="center"/>
              <w:rPr>
                <w:sz w:val="24"/>
                <w:szCs w:val="24"/>
              </w:rPr>
            </w:pPr>
            <w:r>
              <w:rPr>
                <w:rFonts w:hint="eastAsia"/>
                <w:sz w:val="24"/>
              </w:rPr>
              <w:t>5</w:t>
            </w:r>
          </w:p>
        </w:tc>
        <w:tc>
          <w:tcPr>
            <w:tcW w:w="2160" w:type="dxa"/>
            <w:tcBorders>
              <w:top w:val="single" w:sz="4" w:space="0" w:color="auto"/>
              <w:left w:val="single" w:sz="4" w:space="0" w:color="auto"/>
              <w:bottom w:val="single" w:sz="4" w:space="0" w:color="auto"/>
              <w:right w:val="single" w:sz="4" w:space="0" w:color="auto"/>
            </w:tcBorders>
            <w:hideMark/>
          </w:tcPr>
          <w:p w:rsidR="0082470B" w:rsidRDefault="0082470B" w:rsidP="00277AAF">
            <w:pPr>
              <w:widowControl w:val="0"/>
              <w:spacing w:line="240" w:lineRule="auto"/>
              <w:jc w:val="center"/>
              <w:rPr>
                <w:sz w:val="24"/>
                <w:szCs w:val="24"/>
              </w:rPr>
            </w:pPr>
            <w:r>
              <w:rPr>
                <w:rFonts w:cs="宋体" w:hint="eastAsia"/>
                <w:sz w:val="24"/>
              </w:rPr>
              <w:t>公司资质</w:t>
            </w:r>
          </w:p>
        </w:tc>
        <w:tc>
          <w:tcPr>
            <w:tcW w:w="5940" w:type="dxa"/>
            <w:tcBorders>
              <w:top w:val="single" w:sz="4" w:space="0" w:color="auto"/>
              <w:left w:val="single" w:sz="4" w:space="0" w:color="auto"/>
              <w:bottom w:val="single" w:sz="4" w:space="0" w:color="auto"/>
              <w:right w:val="single" w:sz="4" w:space="0" w:color="auto"/>
            </w:tcBorders>
            <w:hideMark/>
          </w:tcPr>
          <w:p w:rsidR="0082470B" w:rsidRPr="001843C9" w:rsidRDefault="0082470B" w:rsidP="009E361C">
            <w:pPr>
              <w:widowControl w:val="0"/>
              <w:spacing w:line="240" w:lineRule="auto"/>
              <w:jc w:val="both"/>
              <w:rPr>
                <w:sz w:val="24"/>
                <w:szCs w:val="24"/>
              </w:rPr>
            </w:pPr>
            <w:r>
              <w:rPr>
                <w:rFonts w:cs="宋体" w:hint="eastAsia"/>
                <w:sz w:val="24"/>
              </w:rPr>
              <w:t>提供公司相关资质材料一份，交至江苏省中西医结合医院信息科</w:t>
            </w:r>
            <w:r>
              <w:rPr>
                <w:rFonts w:cs="宋体" w:hint="eastAsia"/>
                <w:sz w:val="24"/>
              </w:rPr>
              <w:t>,</w:t>
            </w:r>
            <w:r>
              <w:rPr>
                <w:rFonts w:cs="宋体" w:hint="eastAsia"/>
                <w:sz w:val="24"/>
              </w:rPr>
              <w:t>审查合格后方可领标书。</w:t>
            </w:r>
          </w:p>
        </w:tc>
      </w:tr>
      <w:tr w:rsidR="007A3AD4" w:rsidTr="007A3AD4">
        <w:trPr>
          <w:trHeight w:val="708"/>
        </w:trPr>
        <w:tc>
          <w:tcPr>
            <w:tcW w:w="828" w:type="dxa"/>
            <w:tcBorders>
              <w:top w:val="single" w:sz="4" w:space="0" w:color="auto"/>
              <w:left w:val="single" w:sz="4" w:space="0" w:color="auto"/>
              <w:bottom w:val="single" w:sz="4" w:space="0" w:color="auto"/>
              <w:right w:val="single" w:sz="4" w:space="0" w:color="auto"/>
            </w:tcBorders>
          </w:tcPr>
          <w:p w:rsidR="007A3AD4" w:rsidRDefault="007A3AD4" w:rsidP="00465481">
            <w:pPr>
              <w:widowControl w:val="0"/>
              <w:spacing w:line="240" w:lineRule="auto"/>
              <w:jc w:val="center"/>
              <w:rPr>
                <w:sz w:val="24"/>
                <w:szCs w:val="24"/>
              </w:rPr>
            </w:pPr>
            <w:r>
              <w:rPr>
                <w:rFonts w:hint="eastAsia"/>
                <w:sz w:val="24"/>
              </w:rPr>
              <w:t>6</w:t>
            </w:r>
          </w:p>
        </w:tc>
        <w:tc>
          <w:tcPr>
            <w:tcW w:w="2160" w:type="dxa"/>
            <w:tcBorders>
              <w:top w:val="single" w:sz="4" w:space="0" w:color="auto"/>
              <w:left w:val="single" w:sz="4" w:space="0" w:color="auto"/>
              <w:bottom w:val="single" w:sz="4" w:space="0" w:color="auto"/>
              <w:right w:val="single" w:sz="4" w:space="0" w:color="auto"/>
            </w:tcBorders>
          </w:tcPr>
          <w:p w:rsidR="007A3AD4" w:rsidRDefault="007A3AD4" w:rsidP="00465481">
            <w:pPr>
              <w:widowControl w:val="0"/>
              <w:spacing w:line="240" w:lineRule="auto"/>
              <w:jc w:val="center"/>
              <w:rPr>
                <w:sz w:val="24"/>
                <w:szCs w:val="24"/>
              </w:rPr>
            </w:pPr>
            <w:r>
              <w:rPr>
                <w:rFonts w:cs="宋体" w:hint="eastAsia"/>
                <w:sz w:val="24"/>
              </w:rPr>
              <w:t>技术答疑</w:t>
            </w:r>
          </w:p>
        </w:tc>
        <w:tc>
          <w:tcPr>
            <w:tcW w:w="5940" w:type="dxa"/>
            <w:tcBorders>
              <w:top w:val="single" w:sz="4" w:space="0" w:color="auto"/>
              <w:left w:val="single" w:sz="4" w:space="0" w:color="auto"/>
              <w:bottom w:val="single" w:sz="4" w:space="0" w:color="auto"/>
              <w:right w:val="single" w:sz="4" w:space="0" w:color="auto"/>
            </w:tcBorders>
          </w:tcPr>
          <w:p w:rsidR="007A3AD4" w:rsidRDefault="007A3AD4" w:rsidP="00465481">
            <w:pPr>
              <w:widowControl w:val="0"/>
              <w:spacing w:line="240" w:lineRule="auto"/>
              <w:jc w:val="both"/>
              <w:rPr>
                <w:sz w:val="24"/>
                <w:szCs w:val="24"/>
              </w:rPr>
            </w:pPr>
            <w:r>
              <w:rPr>
                <w:rFonts w:cs="宋体" w:hint="eastAsia"/>
                <w:sz w:val="24"/>
              </w:rPr>
              <w:t>联系人：</w:t>
            </w:r>
            <w:r w:rsidR="002C72AD">
              <w:rPr>
                <w:rFonts w:cs="宋体" w:hint="eastAsia"/>
                <w:sz w:val="24"/>
              </w:rPr>
              <w:t>马</w:t>
            </w:r>
            <w:r>
              <w:rPr>
                <w:rFonts w:cs="宋体" w:hint="eastAsia"/>
                <w:sz w:val="24"/>
              </w:rPr>
              <w:t>先生</w:t>
            </w:r>
            <w:r>
              <w:rPr>
                <w:sz w:val="24"/>
              </w:rPr>
              <w:t xml:space="preserve">   </w:t>
            </w:r>
            <w:r>
              <w:rPr>
                <w:rFonts w:cs="宋体" w:hint="eastAsia"/>
                <w:sz w:val="24"/>
              </w:rPr>
              <w:t>电话：</w:t>
            </w:r>
            <w:r>
              <w:rPr>
                <w:rFonts w:hint="eastAsia"/>
                <w:sz w:val="24"/>
              </w:rPr>
              <w:t>85637960</w:t>
            </w:r>
          </w:p>
        </w:tc>
      </w:tr>
      <w:tr w:rsidR="0082470B" w:rsidTr="000946EF">
        <w:tc>
          <w:tcPr>
            <w:tcW w:w="828" w:type="dxa"/>
            <w:tcBorders>
              <w:top w:val="single" w:sz="4" w:space="0" w:color="auto"/>
              <w:left w:val="single" w:sz="4" w:space="0" w:color="auto"/>
              <w:bottom w:val="single" w:sz="4" w:space="0" w:color="auto"/>
              <w:right w:val="single" w:sz="4" w:space="0" w:color="auto"/>
            </w:tcBorders>
            <w:hideMark/>
          </w:tcPr>
          <w:p w:rsidR="0082470B" w:rsidRDefault="007A3AD4" w:rsidP="00277AAF">
            <w:pPr>
              <w:widowControl w:val="0"/>
              <w:spacing w:line="240" w:lineRule="auto"/>
              <w:jc w:val="center"/>
              <w:rPr>
                <w:sz w:val="24"/>
                <w:szCs w:val="24"/>
              </w:rPr>
            </w:pPr>
            <w:r>
              <w:rPr>
                <w:rFonts w:hint="eastAsia"/>
                <w:sz w:val="24"/>
              </w:rPr>
              <w:t>7</w:t>
            </w:r>
          </w:p>
        </w:tc>
        <w:tc>
          <w:tcPr>
            <w:tcW w:w="2160" w:type="dxa"/>
            <w:tcBorders>
              <w:top w:val="single" w:sz="4" w:space="0" w:color="auto"/>
              <w:left w:val="single" w:sz="4" w:space="0" w:color="auto"/>
              <w:bottom w:val="single" w:sz="4" w:space="0" w:color="auto"/>
              <w:right w:val="single" w:sz="4" w:space="0" w:color="auto"/>
            </w:tcBorders>
            <w:hideMark/>
          </w:tcPr>
          <w:p w:rsidR="0082470B" w:rsidRDefault="0082470B" w:rsidP="00277AAF">
            <w:pPr>
              <w:widowControl w:val="0"/>
              <w:spacing w:line="240" w:lineRule="auto"/>
              <w:jc w:val="center"/>
              <w:rPr>
                <w:rFonts w:cs="宋体"/>
                <w:sz w:val="24"/>
                <w:szCs w:val="24"/>
              </w:rPr>
            </w:pPr>
            <w:r>
              <w:rPr>
                <w:rFonts w:cs="宋体" w:hint="eastAsia"/>
                <w:sz w:val="24"/>
              </w:rPr>
              <w:t>标书领取时间</w:t>
            </w:r>
          </w:p>
        </w:tc>
        <w:tc>
          <w:tcPr>
            <w:tcW w:w="5940" w:type="dxa"/>
            <w:tcBorders>
              <w:top w:val="single" w:sz="4" w:space="0" w:color="auto"/>
              <w:left w:val="single" w:sz="4" w:space="0" w:color="auto"/>
              <w:bottom w:val="single" w:sz="4" w:space="0" w:color="auto"/>
              <w:right w:val="single" w:sz="4" w:space="0" w:color="auto"/>
            </w:tcBorders>
            <w:hideMark/>
          </w:tcPr>
          <w:p w:rsidR="0082470B" w:rsidRDefault="00A24C63" w:rsidP="00277AAF">
            <w:pPr>
              <w:widowControl w:val="0"/>
              <w:spacing w:line="240" w:lineRule="auto"/>
              <w:jc w:val="both"/>
              <w:rPr>
                <w:rFonts w:cs="宋体"/>
                <w:sz w:val="24"/>
                <w:szCs w:val="24"/>
              </w:rPr>
            </w:pPr>
            <w:r w:rsidRPr="003A62C8">
              <w:rPr>
                <w:rFonts w:asciiTheme="minorEastAsia" w:hAnsiTheme="minorEastAsia" w:cs="宋体" w:hint="eastAsia"/>
                <w:sz w:val="24"/>
                <w:szCs w:val="24"/>
              </w:rPr>
              <w:t>018年06月15日至2018年06月21日</w:t>
            </w:r>
          </w:p>
        </w:tc>
      </w:tr>
      <w:tr w:rsidR="0082470B" w:rsidTr="000946EF">
        <w:trPr>
          <w:trHeight w:val="551"/>
        </w:trPr>
        <w:tc>
          <w:tcPr>
            <w:tcW w:w="828" w:type="dxa"/>
            <w:tcBorders>
              <w:top w:val="single" w:sz="4" w:space="0" w:color="auto"/>
              <w:left w:val="single" w:sz="4" w:space="0" w:color="auto"/>
              <w:bottom w:val="single" w:sz="4" w:space="0" w:color="auto"/>
              <w:right w:val="single" w:sz="4" w:space="0" w:color="auto"/>
            </w:tcBorders>
          </w:tcPr>
          <w:p w:rsidR="0082470B" w:rsidRDefault="007A3AD4" w:rsidP="00300B2B">
            <w:pPr>
              <w:widowControl w:val="0"/>
              <w:spacing w:line="240" w:lineRule="auto"/>
              <w:jc w:val="center"/>
              <w:rPr>
                <w:sz w:val="24"/>
                <w:szCs w:val="24"/>
              </w:rPr>
            </w:pPr>
            <w:r>
              <w:rPr>
                <w:rFonts w:hint="eastAsia"/>
                <w:sz w:val="24"/>
                <w:szCs w:val="24"/>
              </w:rPr>
              <w:t>8</w:t>
            </w:r>
          </w:p>
        </w:tc>
        <w:tc>
          <w:tcPr>
            <w:tcW w:w="2160" w:type="dxa"/>
            <w:tcBorders>
              <w:top w:val="single" w:sz="4" w:space="0" w:color="auto"/>
              <w:left w:val="single" w:sz="4" w:space="0" w:color="auto"/>
              <w:bottom w:val="single" w:sz="4" w:space="0" w:color="auto"/>
              <w:right w:val="single" w:sz="4" w:space="0" w:color="auto"/>
            </w:tcBorders>
          </w:tcPr>
          <w:p w:rsidR="0082470B" w:rsidRDefault="0082470B" w:rsidP="00300B2B">
            <w:pPr>
              <w:widowControl w:val="0"/>
              <w:spacing w:line="240" w:lineRule="auto"/>
              <w:jc w:val="center"/>
              <w:rPr>
                <w:sz w:val="24"/>
                <w:szCs w:val="24"/>
              </w:rPr>
            </w:pPr>
            <w:r>
              <w:rPr>
                <w:rFonts w:hint="eastAsia"/>
                <w:sz w:val="24"/>
                <w:szCs w:val="24"/>
              </w:rPr>
              <w:t>标书领取方式</w:t>
            </w:r>
          </w:p>
        </w:tc>
        <w:tc>
          <w:tcPr>
            <w:tcW w:w="5940" w:type="dxa"/>
            <w:tcBorders>
              <w:top w:val="single" w:sz="4" w:space="0" w:color="auto"/>
              <w:left w:val="single" w:sz="4" w:space="0" w:color="auto"/>
              <w:bottom w:val="single" w:sz="4" w:space="0" w:color="auto"/>
              <w:right w:val="single" w:sz="4" w:space="0" w:color="auto"/>
            </w:tcBorders>
          </w:tcPr>
          <w:p w:rsidR="0082470B" w:rsidRPr="00FD4338" w:rsidRDefault="0082470B" w:rsidP="00D21D8A">
            <w:pPr>
              <w:shd w:val="clear" w:color="auto" w:fill="FFFFFF"/>
              <w:spacing w:line="360" w:lineRule="atLeast"/>
              <w:rPr>
                <w:rFonts w:asciiTheme="minorEastAsia" w:hAnsiTheme="minorEastAsia" w:cs="宋体"/>
                <w:sz w:val="24"/>
                <w:szCs w:val="24"/>
              </w:rPr>
            </w:pPr>
            <w:r>
              <w:rPr>
                <w:rFonts w:asciiTheme="minorEastAsia" w:hAnsiTheme="minorEastAsia" w:hint="eastAsia"/>
                <w:sz w:val="24"/>
                <w:szCs w:val="24"/>
              </w:rPr>
              <w:t>在规定领取时间内</w:t>
            </w:r>
            <w:proofErr w:type="gramStart"/>
            <w:r>
              <w:rPr>
                <w:rFonts w:asciiTheme="minorEastAsia" w:hAnsiTheme="minorEastAsia" w:hint="eastAsia"/>
                <w:sz w:val="24"/>
                <w:szCs w:val="24"/>
              </w:rPr>
              <w:t>至信息</w:t>
            </w:r>
            <w:proofErr w:type="gramEnd"/>
            <w:r>
              <w:rPr>
                <w:rFonts w:asciiTheme="minorEastAsia" w:hAnsiTheme="minorEastAsia" w:hint="eastAsia"/>
                <w:sz w:val="24"/>
                <w:szCs w:val="24"/>
              </w:rPr>
              <w:t>科领取</w:t>
            </w:r>
          </w:p>
        </w:tc>
      </w:tr>
    </w:tbl>
    <w:p w:rsidR="005154A1" w:rsidRPr="0068282F" w:rsidRDefault="005154A1" w:rsidP="005154A1">
      <w:pPr>
        <w:shd w:val="clear" w:color="auto" w:fill="FFFFFF"/>
        <w:spacing w:line="360" w:lineRule="atLeast"/>
        <w:rPr>
          <w:rFonts w:ascii="微软雅黑" w:eastAsia="微软雅黑" w:hAnsi="微软雅黑" w:cs="宋体"/>
          <w:color w:val="666666"/>
          <w:sz w:val="24"/>
          <w:szCs w:val="24"/>
        </w:rPr>
      </w:pPr>
      <w:r w:rsidRPr="0068282F">
        <w:rPr>
          <w:rFonts w:ascii="宋体" w:eastAsia="宋体" w:hAnsi="宋体" w:cs="宋体" w:hint="eastAsia"/>
          <w:color w:val="000000"/>
          <w:sz w:val="24"/>
          <w:szCs w:val="24"/>
        </w:rPr>
        <w:t>投标人资质要求：</w:t>
      </w:r>
    </w:p>
    <w:p w:rsidR="008145F3" w:rsidRPr="005F43BA" w:rsidRDefault="008145F3" w:rsidP="008145F3">
      <w:pPr>
        <w:shd w:val="clear" w:color="auto" w:fill="FFFFFF"/>
        <w:spacing w:line="360" w:lineRule="atLeast"/>
        <w:rPr>
          <w:rFonts w:ascii="宋体" w:eastAsia="宋体" w:hAnsi="宋体" w:cs="宋体"/>
          <w:sz w:val="24"/>
          <w:szCs w:val="24"/>
        </w:rPr>
      </w:pPr>
      <w:r w:rsidRPr="005F43BA">
        <w:rPr>
          <w:rFonts w:ascii="宋体" w:eastAsia="宋体" w:hAnsi="宋体" w:cs="宋体" w:hint="eastAsia"/>
          <w:sz w:val="24"/>
          <w:szCs w:val="24"/>
        </w:rPr>
        <w:t>1、投标人具有有效期内的法人营业执照，并具有履行合同能力的单位。</w:t>
      </w:r>
    </w:p>
    <w:p w:rsidR="005F43BA" w:rsidRDefault="008145F3" w:rsidP="008145F3">
      <w:pPr>
        <w:shd w:val="clear" w:color="auto" w:fill="FFFFFF"/>
        <w:spacing w:line="360" w:lineRule="atLeast"/>
        <w:rPr>
          <w:rFonts w:ascii="宋体" w:eastAsia="宋体" w:hAnsi="宋体" w:cs="宋体"/>
          <w:sz w:val="24"/>
          <w:szCs w:val="24"/>
        </w:rPr>
      </w:pPr>
      <w:r w:rsidRPr="005F43BA">
        <w:rPr>
          <w:rFonts w:ascii="宋体" w:eastAsia="宋体" w:hAnsi="宋体" w:cs="宋体" w:hint="eastAsia"/>
          <w:sz w:val="24"/>
          <w:szCs w:val="24"/>
        </w:rPr>
        <w:t>2、投标人注册资金必须达到</w:t>
      </w:r>
      <w:r w:rsidR="0082470B">
        <w:rPr>
          <w:rFonts w:ascii="宋体" w:eastAsia="宋体" w:hAnsi="宋体" w:cs="宋体" w:hint="eastAsia"/>
          <w:sz w:val="24"/>
          <w:szCs w:val="24"/>
        </w:rPr>
        <w:t>100</w:t>
      </w:r>
      <w:r w:rsidRPr="005F43BA">
        <w:rPr>
          <w:rFonts w:ascii="宋体" w:eastAsia="宋体" w:hAnsi="宋体" w:cs="宋体" w:hint="eastAsia"/>
          <w:sz w:val="24"/>
          <w:szCs w:val="24"/>
        </w:rPr>
        <w:t>万人民币（含</w:t>
      </w:r>
      <w:r w:rsidR="0082470B">
        <w:rPr>
          <w:rFonts w:ascii="宋体" w:eastAsia="宋体" w:hAnsi="宋体" w:cs="宋体" w:hint="eastAsia"/>
          <w:sz w:val="24"/>
          <w:szCs w:val="24"/>
        </w:rPr>
        <w:t>100</w:t>
      </w:r>
      <w:r w:rsidRPr="005F43BA">
        <w:rPr>
          <w:rFonts w:ascii="宋体" w:eastAsia="宋体" w:hAnsi="宋体" w:cs="宋体" w:hint="eastAsia"/>
          <w:sz w:val="24"/>
          <w:szCs w:val="24"/>
        </w:rPr>
        <w:t>万）。</w:t>
      </w:r>
    </w:p>
    <w:p w:rsidR="002C72AD" w:rsidRPr="002C72AD" w:rsidRDefault="002C72AD" w:rsidP="002C72AD">
      <w:pPr>
        <w:shd w:val="clear" w:color="auto" w:fill="FFFFFF"/>
        <w:spacing w:line="360" w:lineRule="atLeast"/>
        <w:rPr>
          <w:rFonts w:ascii="宋体" w:eastAsia="宋体" w:hAnsi="宋体" w:cs="宋体"/>
          <w:sz w:val="24"/>
          <w:szCs w:val="24"/>
        </w:rPr>
      </w:pPr>
      <w:r>
        <w:rPr>
          <w:rFonts w:ascii="宋体" w:eastAsia="宋体" w:hAnsi="宋体" w:cs="宋体" w:hint="eastAsia"/>
          <w:sz w:val="24"/>
          <w:szCs w:val="24"/>
        </w:rPr>
        <w:t>3、</w:t>
      </w:r>
      <w:r w:rsidRPr="002C72AD">
        <w:rPr>
          <w:rFonts w:ascii="宋体" w:eastAsia="宋体" w:hAnsi="宋体" w:cs="宋体" w:hint="eastAsia"/>
          <w:sz w:val="24"/>
          <w:szCs w:val="24"/>
        </w:rPr>
        <w:t>参加投标的机构必须是由江苏省信息安全等级保护协调小组办公室予以推荐的单位，详见：《信息安全等级保护测评机构推荐证书》</w:t>
      </w:r>
      <w:r>
        <w:rPr>
          <w:rFonts w:ascii="宋体" w:eastAsia="宋体" w:hAnsi="宋体" w:cs="宋体" w:hint="eastAsia"/>
          <w:sz w:val="24"/>
          <w:szCs w:val="24"/>
        </w:rPr>
        <w:t>。</w:t>
      </w:r>
    </w:p>
    <w:p w:rsidR="002C72AD" w:rsidRPr="002C72AD" w:rsidRDefault="002C72AD" w:rsidP="008145F3">
      <w:pPr>
        <w:shd w:val="clear" w:color="auto" w:fill="FFFFFF"/>
        <w:spacing w:line="360" w:lineRule="atLeast"/>
        <w:rPr>
          <w:rFonts w:ascii="宋体" w:eastAsia="宋体" w:hAnsi="宋体" w:cs="宋体"/>
          <w:sz w:val="24"/>
          <w:szCs w:val="24"/>
        </w:rPr>
      </w:pPr>
      <w:r>
        <w:rPr>
          <w:rFonts w:ascii="宋体" w:eastAsia="宋体" w:hAnsi="宋体" w:cs="宋体" w:hint="eastAsia"/>
          <w:sz w:val="24"/>
          <w:szCs w:val="24"/>
        </w:rPr>
        <w:t>4</w:t>
      </w:r>
      <w:r w:rsidRPr="002C72AD">
        <w:rPr>
          <w:rFonts w:ascii="宋体" w:eastAsia="宋体" w:hAnsi="宋体" w:cs="宋体" w:hint="eastAsia"/>
          <w:sz w:val="24"/>
          <w:szCs w:val="24"/>
        </w:rPr>
        <w:t>、有三年以上信息安全</w:t>
      </w:r>
      <w:r w:rsidRPr="002C72AD">
        <w:rPr>
          <w:rFonts w:ascii="宋体" w:eastAsia="宋体" w:hAnsi="宋体" w:cs="宋体"/>
          <w:sz w:val="24"/>
          <w:szCs w:val="24"/>
        </w:rPr>
        <w:t>等级保护测评</w:t>
      </w:r>
      <w:r>
        <w:rPr>
          <w:rFonts w:ascii="宋体" w:eastAsia="宋体" w:hAnsi="宋体" w:cs="宋体" w:hint="eastAsia"/>
          <w:sz w:val="24"/>
          <w:szCs w:val="24"/>
        </w:rPr>
        <w:t>服务经验。</w:t>
      </w:r>
    </w:p>
    <w:p w:rsidR="008145F3" w:rsidRPr="005F43BA" w:rsidRDefault="002C72AD" w:rsidP="008145F3">
      <w:pPr>
        <w:shd w:val="clear" w:color="auto" w:fill="FFFFFF"/>
        <w:spacing w:line="360" w:lineRule="atLeast"/>
        <w:rPr>
          <w:rFonts w:ascii="宋体" w:eastAsia="宋体" w:hAnsi="宋体" w:cs="宋体"/>
          <w:sz w:val="24"/>
          <w:szCs w:val="24"/>
        </w:rPr>
      </w:pPr>
      <w:r>
        <w:rPr>
          <w:rFonts w:ascii="宋体" w:eastAsia="宋体" w:hAnsi="宋体" w:cs="宋体" w:hint="eastAsia"/>
          <w:sz w:val="24"/>
          <w:szCs w:val="24"/>
        </w:rPr>
        <w:t>5</w:t>
      </w:r>
      <w:r w:rsidR="008145F3" w:rsidRPr="005F43BA">
        <w:rPr>
          <w:rFonts w:ascii="宋体" w:eastAsia="宋体" w:hAnsi="宋体" w:cs="宋体" w:hint="eastAsia"/>
          <w:sz w:val="24"/>
          <w:szCs w:val="24"/>
        </w:rPr>
        <w:t>、本次采购不接受联合体投标。</w:t>
      </w:r>
    </w:p>
    <w:p w:rsidR="000946EF" w:rsidRDefault="00D06183" w:rsidP="00277AAF">
      <w:pPr>
        <w:spacing w:line="240" w:lineRule="auto"/>
        <w:rPr>
          <w:rFonts w:cs="Times New Roman"/>
          <w:b/>
          <w:bCs/>
          <w:sz w:val="28"/>
          <w:szCs w:val="28"/>
        </w:rPr>
      </w:pPr>
      <w:r>
        <w:rPr>
          <w:rFonts w:cs="宋体" w:hint="eastAsia"/>
          <w:b/>
          <w:bCs/>
          <w:sz w:val="28"/>
          <w:szCs w:val="28"/>
        </w:rPr>
        <w:t>二</w:t>
      </w:r>
      <w:r w:rsidR="000946EF">
        <w:rPr>
          <w:rFonts w:cs="宋体" w:hint="eastAsia"/>
          <w:b/>
          <w:bCs/>
          <w:sz w:val="28"/>
          <w:szCs w:val="28"/>
        </w:rPr>
        <w:t>、投标人须知：</w:t>
      </w:r>
    </w:p>
    <w:p w:rsidR="000946EF" w:rsidRDefault="000946EF" w:rsidP="00277AAF">
      <w:pPr>
        <w:spacing w:line="240" w:lineRule="auto"/>
        <w:rPr>
          <w:sz w:val="24"/>
          <w:szCs w:val="24"/>
        </w:rPr>
      </w:pPr>
      <w:r>
        <w:rPr>
          <w:sz w:val="24"/>
        </w:rPr>
        <w:t>1</w:t>
      </w:r>
      <w:r>
        <w:rPr>
          <w:rFonts w:cs="宋体" w:hint="eastAsia"/>
          <w:sz w:val="24"/>
        </w:rPr>
        <w:t>、投标文件必须提交正本文件一份，副本文件四份，投标文件应进行密封并加盖骑缝章（单位公章）。</w:t>
      </w:r>
    </w:p>
    <w:p w:rsidR="0082470B" w:rsidRDefault="0082470B" w:rsidP="0082470B">
      <w:pPr>
        <w:spacing w:line="240" w:lineRule="auto"/>
        <w:rPr>
          <w:sz w:val="24"/>
        </w:rPr>
      </w:pPr>
      <w:r>
        <w:rPr>
          <w:rFonts w:cs="宋体" w:hint="eastAsia"/>
          <w:sz w:val="24"/>
        </w:rPr>
        <w:t>包括以下材料：</w:t>
      </w:r>
    </w:p>
    <w:p w:rsidR="0082470B" w:rsidRDefault="0082470B" w:rsidP="0082470B">
      <w:pPr>
        <w:spacing w:line="240" w:lineRule="auto"/>
        <w:rPr>
          <w:sz w:val="24"/>
        </w:rPr>
      </w:pPr>
      <w:r>
        <w:rPr>
          <w:rFonts w:cs="宋体" w:hint="eastAsia"/>
          <w:sz w:val="24"/>
        </w:rPr>
        <w:lastRenderedPageBreak/>
        <w:t>①投标商报价单。报价须标明本次拟提供的产品名称、生产厂家（或品牌）、规格型号、单位等详细技术参数。</w:t>
      </w:r>
    </w:p>
    <w:p w:rsidR="0082470B" w:rsidRPr="003C7C58" w:rsidRDefault="0082470B" w:rsidP="003C7C58">
      <w:pPr>
        <w:autoSpaceDN w:val="0"/>
        <w:snapToGrid w:val="0"/>
        <w:spacing w:line="400" w:lineRule="atLeast"/>
        <w:rPr>
          <w:rFonts w:cs="宋体"/>
          <w:sz w:val="24"/>
        </w:rPr>
      </w:pPr>
      <w:r>
        <w:rPr>
          <w:rFonts w:cs="宋体" w:hint="eastAsia"/>
          <w:sz w:val="24"/>
        </w:rPr>
        <w:t>②资格证明文件：</w:t>
      </w:r>
      <w:r w:rsidR="003C7C58" w:rsidRPr="003C7C58">
        <w:rPr>
          <w:rFonts w:cs="宋体" w:hint="eastAsia"/>
          <w:sz w:val="24"/>
        </w:rPr>
        <w:t>国家相关部门认可的信息安全等级保护测评服务资质复印件</w:t>
      </w:r>
      <w:r w:rsidR="003C7C58">
        <w:rPr>
          <w:rFonts w:cs="宋体" w:hint="eastAsia"/>
          <w:sz w:val="24"/>
        </w:rPr>
        <w:t>、</w:t>
      </w:r>
      <w:r>
        <w:rPr>
          <w:rFonts w:cs="宋体" w:hint="eastAsia"/>
          <w:sz w:val="24"/>
        </w:rPr>
        <w:t>营业执照、组织机构代码证、税务登记证、法人委托书、业务员身份证复印件、近两年以来</w:t>
      </w:r>
      <w:proofErr w:type="gramStart"/>
      <w:r w:rsidR="003C7C58">
        <w:rPr>
          <w:sz w:val="24"/>
          <w:szCs w:val="24"/>
        </w:rPr>
        <w:t>成交</w:t>
      </w:r>
      <w:r w:rsidR="003C7C58">
        <w:rPr>
          <w:rFonts w:hint="eastAsia"/>
          <w:sz w:val="24"/>
          <w:szCs w:val="24"/>
        </w:rPr>
        <w:t>等保测评</w:t>
      </w:r>
      <w:proofErr w:type="gramEnd"/>
      <w:r w:rsidR="003C7C58">
        <w:rPr>
          <w:sz w:val="24"/>
          <w:szCs w:val="24"/>
        </w:rPr>
        <w:t>项目合同</w:t>
      </w:r>
      <w:r>
        <w:rPr>
          <w:rFonts w:cs="宋体" w:hint="eastAsia"/>
          <w:sz w:val="24"/>
        </w:rPr>
        <w:t>（提供合同复印件）等内容的文件复印件等。</w:t>
      </w:r>
    </w:p>
    <w:p w:rsidR="0082470B" w:rsidRDefault="0082470B" w:rsidP="0082470B">
      <w:pPr>
        <w:spacing w:line="240" w:lineRule="auto"/>
        <w:rPr>
          <w:sz w:val="24"/>
        </w:rPr>
      </w:pPr>
      <w:r>
        <w:rPr>
          <w:rFonts w:cs="宋体" w:hint="eastAsia"/>
          <w:sz w:val="24"/>
        </w:rPr>
        <w:t>③服务承诺：准确阐述投标人对本次投标活动质量保证措施、售后服务承诺及生产安装周期等。</w:t>
      </w:r>
    </w:p>
    <w:p w:rsidR="0082470B" w:rsidRDefault="0082470B" w:rsidP="0082470B">
      <w:pPr>
        <w:spacing w:line="240" w:lineRule="auto"/>
        <w:rPr>
          <w:sz w:val="24"/>
        </w:rPr>
      </w:pPr>
      <w:r w:rsidRPr="001843C9">
        <w:rPr>
          <w:rFonts w:cs="宋体" w:hint="eastAsia"/>
          <w:sz w:val="24"/>
        </w:rPr>
        <w:t>④</w:t>
      </w:r>
      <w:r>
        <w:rPr>
          <w:rFonts w:ascii="宋体" w:eastAsia="宋体" w:hAnsi="宋体" w:cs="宋体" w:hint="eastAsia"/>
          <w:color w:val="000000"/>
          <w:sz w:val="24"/>
          <w:szCs w:val="24"/>
        </w:rPr>
        <w:t>其它相关材料</w:t>
      </w:r>
      <w:r w:rsidRPr="001843C9">
        <w:rPr>
          <w:rFonts w:cs="宋体" w:hint="eastAsia"/>
          <w:sz w:val="24"/>
        </w:rPr>
        <w:t>等。</w:t>
      </w:r>
    </w:p>
    <w:p w:rsidR="0082470B" w:rsidRDefault="0082470B" w:rsidP="0082470B">
      <w:pPr>
        <w:spacing w:line="240" w:lineRule="auto"/>
        <w:ind w:firstLineChars="150" w:firstLine="360"/>
        <w:rPr>
          <w:sz w:val="24"/>
        </w:rPr>
      </w:pPr>
      <w:r>
        <w:rPr>
          <w:rFonts w:cs="宋体" w:hint="eastAsia"/>
          <w:sz w:val="24"/>
        </w:rPr>
        <w:t>（以上材料复印件应加盖投标单位公章）</w:t>
      </w:r>
    </w:p>
    <w:p w:rsidR="000946EF" w:rsidRDefault="000946EF" w:rsidP="00277AAF">
      <w:pPr>
        <w:spacing w:line="240" w:lineRule="auto"/>
        <w:rPr>
          <w:sz w:val="24"/>
        </w:rPr>
      </w:pPr>
      <w:r>
        <w:rPr>
          <w:sz w:val="24"/>
        </w:rPr>
        <w:t>2</w:t>
      </w:r>
      <w:r>
        <w:rPr>
          <w:rFonts w:cs="宋体" w:hint="eastAsia"/>
          <w:sz w:val="24"/>
        </w:rPr>
        <w:t>、投标人应自行承担参加投标的相关费用，不论投标结果如何，院方不承担投标相关费用。</w:t>
      </w:r>
    </w:p>
    <w:p w:rsidR="000946EF" w:rsidRDefault="000946EF" w:rsidP="00277AAF">
      <w:pPr>
        <w:spacing w:line="240" w:lineRule="auto"/>
        <w:rPr>
          <w:sz w:val="24"/>
        </w:rPr>
      </w:pPr>
      <w:r>
        <w:rPr>
          <w:sz w:val="24"/>
        </w:rPr>
        <w:t>3</w:t>
      </w:r>
      <w:r>
        <w:rPr>
          <w:rFonts w:cs="宋体" w:hint="eastAsia"/>
          <w:sz w:val="24"/>
        </w:rPr>
        <w:t>、报价单位中的各项内容的报价必须计算正确。若投标单位未考虑周全或对投标书的误解而造成漏项等少计费用将视为已包括在其他项中计取，而不再增加。供货时如与实际不符或增加内容，以</w:t>
      </w:r>
      <w:r w:rsidR="0013472E">
        <w:rPr>
          <w:rFonts w:cs="宋体" w:hint="eastAsia"/>
          <w:sz w:val="24"/>
        </w:rPr>
        <w:t>院方</w:t>
      </w:r>
      <w:r>
        <w:rPr>
          <w:rFonts w:cs="宋体" w:hint="eastAsia"/>
          <w:sz w:val="24"/>
        </w:rPr>
        <w:t>变更盖章为准。若投标单位有恶意低价投标者，经评标专家认定，将被取消本次招标的评标。</w:t>
      </w:r>
    </w:p>
    <w:p w:rsidR="002453F0" w:rsidRDefault="00D06183" w:rsidP="002453F0">
      <w:pPr>
        <w:spacing w:line="240" w:lineRule="auto"/>
        <w:rPr>
          <w:rFonts w:asciiTheme="majorEastAsia" w:eastAsiaTheme="majorEastAsia" w:hAnsiTheme="majorEastAsia" w:hint="eastAsia"/>
          <w:sz w:val="24"/>
          <w:szCs w:val="24"/>
        </w:rPr>
      </w:pPr>
      <w:r>
        <w:rPr>
          <w:rFonts w:cs="宋体" w:hint="eastAsia"/>
          <w:b/>
          <w:bCs/>
          <w:sz w:val="28"/>
          <w:szCs w:val="28"/>
        </w:rPr>
        <w:t>三</w:t>
      </w:r>
      <w:r w:rsidR="000946EF">
        <w:rPr>
          <w:rFonts w:cs="宋体" w:hint="eastAsia"/>
          <w:b/>
          <w:bCs/>
          <w:sz w:val="28"/>
          <w:szCs w:val="28"/>
        </w:rPr>
        <w:t>、招标目录：</w:t>
      </w:r>
      <w:r w:rsidR="002453F0" w:rsidRPr="002C72AD">
        <w:rPr>
          <w:rFonts w:asciiTheme="majorEastAsia" w:eastAsiaTheme="majorEastAsia" w:hAnsiTheme="majorEastAsia" w:hint="eastAsia"/>
          <w:sz w:val="24"/>
          <w:szCs w:val="24"/>
        </w:rPr>
        <w:t>江苏省中西医结合医院信息安全等级保护测评项目</w:t>
      </w:r>
    </w:p>
    <w:p w:rsidR="002453F0" w:rsidRPr="002453F0" w:rsidRDefault="00D06183" w:rsidP="002453F0">
      <w:pPr>
        <w:spacing w:line="240" w:lineRule="auto"/>
        <w:rPr>
          <w:rFonts w:asciiTheme="majorEastAsia" w:eastAsiaTheme="majorEastAsia" w:hAnsiTheme="majorEastAsia"/>
          <w:sz w:val="24"/>
          <w:szCs w:val="24"/>
        </w:rPr>
      </w:pPr>
      <w:r>
        <w:rPr>
          <w:rFonts w:cs="宋体" w:hint="eastAsia"/>
          <w:b/>
          <w:bCs/>
          <w:color w:val="000000"/>
          <w:sz w:val="28"/>
          <w:szCs w:val="28"/>
        </w:rPr>
        <w:t>四</w:t>
      </w:r>
      <w:r w:rsidR="000946EF">
        <w:rPr>
          <w:rFonts w:cs="宋体" w:hint="eastAsia"/>
          <w:b/>
          <w:bCs/>
          <w:color w:val="000000"/>
          <w:sz w:val="28"/>
          <w:szCs w:val="28"/>
        </w:rPr>
        <w:t>、付款方式：</w:t>
      </w:r>
      <w:r w:rsidR="002453F0" w:rsidRPr="002C72AD">
        <w:rPr>
          <w:rFonts w:asciiTheme="majorEastAsia" w:eastAsiaTheme="majorEastAsia" w:hAnsiTheme="majorEastAsia" w:hint="eastAsia"/>
          <w:sz w:val="24"/>
          <w:szCs w:val="24"/>
        </w:rPr>
        <w:t>江苏省中西医结合医院信息安全等级保护测评项目</w:t>
      </w:r>
      <w:bookmarkStart w:id="0" w:name="_GoBack"/>
      <w:bookmarkEnd w:id="0"/>
      <w:r w:rsidR="002453F0">
        <w:rPr>
          <w:rFonts w:cs="宋体" w:hint="eastAsia"/>
          <w:color w:val="000000"/>
          <w:sz w:val="24"/>
        </w:rPr>
        <w:t>调试结束后，经院方验收合格后</w:t>
      </w:r>
      <w:r w:rsidR="002453F0">
        <w:rPr>
          <w:color w:val="000000"/>
          <w:sz w:val="24"/>
        </w:rPr>
        <w:t>90</w:t>
      </w:r>
      <w:r w:rsidR="002453F0">
        <w:rPr>
          <w:rFonts w:cs="宋体" w:hint="eastAsia"/>
          <w:color w:val="000000"/>
          <w:sz w:val="24"/>
        </w:rPr>
        <w:t>天</w:t>
      </w:r>
      <w:proofErr w:type="gramStart"/>
      <w:r w:rsidR="002453F0">
        <w:rPr>
          <w:rFonts w:cs="宋体" w:hint="eastAsia"/>
          <w:color w:val="000000"/>
          <w:sz w:val="24"/>
        </w:rPr>
        <w:t>付合同</w:t>
      </w:r>
      <w:proofErr w:type="gramEnd"/>
      <w:r w:rsidR="002453F0">
        <w:rPr>
          <w:rFonts w:cs="宋体" w:hint="eastAsia"/>
          <w:color w:val="000000"/>
          <w:sz w:val="24"/>
        </w:rPr>
        <w:t>价</w:t>
      </w:r>
      <w:r w:rsidR="002453F0">
        <w:rPr>
          <w:rFonts w:cs="宋体"/>
          <w:color w:val="000000"/>
          <w:sz w:val="24"/>
        </w:rPr>
        <w:t>9</w:t>
      </w:r>
      <w:r w:rsidR="002453F0">
        <w:rPr>
          <w:rFonts w:cs="宋体" w:hint="eastAsia"/>
          <w:color w:val="000000"/>
          <w:sz w:val="24"/>
        </w:rPr>
        <w:t>0</w:t>
      </w:r>
      <w:r w:rsidR="002453F0">
        <w:rPr>
          <w:rFonts w:cs="宋体"/>
          <w:color w:val="000000"/>
          <w:sz w:val="24"/>
        </w:rPr>
        <w:t>%</w:t>
      </w:r>
      <w:r w:rsidR="002453F0">
        <w:rPr>
          <w:rFonts w:cs="宋体" w:hint="eastAsia"/>
          <w:color w:val="000000"/>
          <w:sz w:val="24"/>
        </w:rPr>
        <w:t>，余款一年后一次性付清。</w:t>
      </w:r>
    </w:p>
    <w:p w:rsidR="00D731E0" w:rsidRDefault="002453F0" w:rsidP="002453F0">
      <w:pPr>
        <w:spacing w:line="240" w:lineRule="auto"/>
        <w:rPr>
          <w:color w:val="000000"/>
          <w:sz w:val="24"/>
        </w:rPr>
      </w:pPr>
      <w:r>
        <w:rPr>
          <w:color w:val="000000"/>
          <w:sz w:val="24"/>
        </w:rPr>
        <w:t xml:space="preserve"> </w:t>
      </w:r>
    </w:p>
    <w:p w:rsidR="000946EF" w:rsidRDefault="00D06183" w:rsidP="00277AAF">
      <w:pPr>
        <w:spacing w:line="240" w:lineRule="auto"/>
        <w:rPr>
          <w:b/>
          <w:bCs/>
          <w:sz w:val="28"/>
          <w:szCs w:val="28"/>
        </w:rPr>
      </w:pPr>
      <w:r>
        <w:rPr>
          <w:rFonts w:cs="宋体" w:hint="eastAsia"/>
          <w:b/>
          <w:bCs/>
          <w:sz w:val="28"/>
          <w:szCs w:val="28"/>
        </w:rPr>
        <w:t>五</w:t>
      </w:r>
      <w:r w:rsidR="000946EF">
        <w:rPr>
          <w:rFonts w:cs="宋体" w:hint="eastAsia"/>
          <w:b/>
          <w:bCs/>
          <w:sz w:val="28"/>
          <w:szCs w:val="28"/>
        </w:rPr>
        <w:t>、评标方法</w:t>
      </w:r>
      <w:r w:rsidR="000946EF">
        <w:rPr>
          <w:b/>
          <w:bCs/>
          <w:sz w:val="28"/>
          <w:szCs w:val="28"/>
        </w:rPr>
        <w:t>:</w:t>
      </w:r>
    </w:p>
    <w:p w:rsidR="000946EF" w:rsidRDefault="000946EF" w:rsidP="00277AAF">
      <w:pPr>
        <w:spacing w:line="240" w:lineRule="auto"/>
        <w:ind w:firstLineChars="200" w:firstLine="480"/>
        <w:rPr>
          <w:sz w:val="24"/>
          <w:szCs w:val="24"/>
        </w:rPr>
      </w:pPr>
      <w:r>
        <w:rPr>
          <w:rFonts w:cs="宋体" w:hint="eastAsia"/>
          <w:sz w:val="24"/>
        </w:rPr>
        <w:t>本项目采用综合打分法，总分为</w:t>
      </w:r>
      <w:r>
        <w:rPr>
          <w:sz w:val="24"/>
        </w:rPr>
        <w:t>100</w:t>
      </w:r>
      <w:r>
        <w:rPr>
          <w:rFonts w:cs="宋体" w:hint="eastAsia"/>
          <w:sz w:val="24"/>
        </w:rPr>
        <w:t>分，按评审后得分由高到低顺序排列，得分相同的，按投标报价由低到高顺序排列，得分且投标报价相同的，按技术指标优劣顺序排列，由评标委员会确定一名中标候选人，第一中标候选人不能履行合同时，依次为第二、三名中标候选人履行合同。具体打分方法如下：</w:t>
      </w:r>
    </w:p>
    <w:p w:rsidR="000946EF" w:rsidRDefault="000946EF" w:rsidP="00277AAF">
      <w:pPr>
        <w:spacing w:line="240" w:lineRule="auto"/>
        <w:ind w:firstLineChars="100" w:firstLine="240"/>
        <w:rPr>
          <w:sz w:val="24"/>
        </w:rPr>
      </w:pPr>
      <w:r>
        <w:rPr>
          <w:rFonts w:cs="宋体" w:hint="eastAsia"/>
          <w:sz w:val="24"/>
        </w:rPr>
        <w:t>（一）价格分（</w:t>
      </w:r>
      <w:r w:rsidR="0021405B">
        <w:rPr>
          <w:rFonts w:hint="eastAsia"/>
          <w:sz w:val="24"/>
        </w:rPr>
        <w:t>30</w:t>
      </w:r>
      <w:r>
        <w:rPr>
          <w:rFonts w:cs="宋体" w:hint="eastAsia"/>
          <w:sz w:val="24"/>
        </w:rPr>
        <w:t>分）。满足招标文件要求且投标价格最低的投标报价为评标基准价，其价格分为满分。其他投标人的价格</w:t>
      </w:r>
      <w:proofErr w:type="gramStart"/>
      <w:r>
        <w:rPr>
          <w:rFonts w:cs="宋体" w:hint="eastAsia"/>
          <w:sz w:val="24"/>
        </w:rPr>
        <w:t>分统一</w:t>
      </w:r>
      <w:proofErr w:type="gramEnd"/>
      <w:r>
        <w:rPr>
          <w:rFonts w:cs="宋体" w:hint="eastAsia"/>
          <w:sz w:val="24"/>
        </w:rPr>
        <w:t>按照下列公式计算：</w:t>
      </w:r>
    </w:p>
    <w:p w:rsidR="000946EF" w:rsidRDefault="000946EF" w:rsidP="00277AAF">
      <w:pPr>
        <w:spacing w:line="240" w:lineRule="auto"/>
        <w:ind w:firstLineChars="100" w:firstLine="240"/>
        <w:rPr>
          <w:sz w:val="24"/>
        </w:rPr>
      </w:pPr>
      <w:r>
        <w:rPr>
          <w:rFonts w:cs="宋体" w:hint="eastAsia"/>
          <w:sz w:val="24"/>
        </w:rPr>
        <w:t>价格分＝（评标基准价</w:t>
      </w:r>
      <w:r>
        <w:rPr>
          <w:sz w:val="24"/>
        </w:rPr>
        <w:t>/</w:t>
      </w:r>
      <w:r>
        <w:rPr>
          <w:rFonts w:cs="宋体" w:hint="eastAsia"/>
          <w:sz w:val="24"/>
        </w:rPr>
        <w:t>投标报价）×</w:t>
      </w:r>
      <w:r w:rsidR="0021405B">
        <w:rPr>
          <w:rFonts w:hint="eastAsia"/>
          <w:sz w:val="24"/>
        </w:rPr>
        <w:t>3</w:t>
      </w:r>
      <w:r>
        <w:rPr>
          <w:sz w:val="24"/>
        </w:rPr>
        <w:t>0</w:t>
      </w:r>
      <w:r>
        <w:rPr>
          <w:rFonts w:cs="宋体" w:hint="eastAsia"/>
          <w:sz w:val="24"/>
        </w:rPr>
        <w:t>，小数点保留</w:t>
      </w:r>
      <w:r>
        <w:rPr>
          <w:sz w:val="24"/>
        </w:rPr>
        <w:t>1</w:t>
      </w:r>
      <w:r>
        <w:rPr>
          <w:rFonts w:cs="宋体" w:hint="eastAsia"/>
          <w:sz w:val="24"/>
        </w:rPr>
        <w:t>位。</w:t>
      </w:r>
    </w:p>
    <w:p w:rsidR="000946EF" w:rsidRDefault="000946EF" w:rsidP="00277AAF">
      <w:pPr>
        <w:spacing w:line="240" w:lineRule="auto"/>
        <w:ind w:firstLineChars="100" w:firstLine="240"/>
        <w:rPr>
          <w:sz w:val="24"/>
        </w:rPr>
      </w:pPr>
      <w:r>
        <w:rPr>
          <w:rFonts w:cs="宋体" w:hint="eastAsia"/>
          <w:sz w:val="24"/>
        </w:rPr>
        <w:t>（二）</w:t>
      </w:r>
      <w:r w:rsidR="00200B8F" w:rsidRPr="00200B8F">
        <w:rPr>
          <w:rFonts w:cs="宋体" w:hint="eastAsia"/>
          <w:sz w:val="24"/>
        </w:rPr>
        <w:t>技术方案</w:t>
      </w:r>
      <w:r w:rsidR="00200B8F" w:rsidRPr="00200B8F">
        <w:rPr>
          <w:rFonts w:cs="宋体" w:hint="eastAsia"/>
          <w:sz w:val="24"/>
        </w:rPr>
        <w:t>40</w:t>
      </w:r>
      <w:r w:rsidR="00200B8F" w:rsidRPr="00200B8F">
        <w:rPr>
          <w:rFonts w:cs="宋体" w:hint="eastAsia"/>
          <w:sz w:val="24"/>
        </w:rPr>
        <w:t>分</w:t>
      </w:r>
      <w:r>
        <w:rPr>
          <w:rFonts w:cs="宋体" w:hint="eastAsia"/>
          <w:sz w:val="24"/>
        </w:rPr>
        <w:t>。</w:t>
      </w:r>
    </w:p>
    <w:p w:rsidR="000946EF" w:rsidRDefault="000946EF" w:rsidP="00277AAF">
      <w:pPr>
        <w:spacing w:line="240" w:lineRule="auto"/>
        <w:ind w:firstLineChars="100" w:firstLine="240"/>
        <w:rPr>
          <w:sz w:val="24"/>
        </w:rPr>
      </w:pPr>
      <w:r>
        <w:rPr>
          <w:rFonts w:cs="宋体" w:hint="eastAsia"/>
          <w:sz w:val="24"/>
        </w:rPr>
        <w:t>（三）项目管理和售后服务（</w:t>
      </w:r>
      <w:r w:rsidR="0021405B">
        <w:rPr>
          <w:rFonts w:hint="eastAsia"/>
          <w:sz w:val="24"/>
        </w:rPr>
        <w:t>20</w:t>
      </w:r>
      <w:r>
        <w:rPr>
          <w:rFonts w:cs="宋体" w:hint="eastAsia"/>
          <w:sz w:val="24"/>
        </w:rPr>
        <w:t>分）。</w:t>
      </w:r>
    </w:p>
    <w:p w:rsidR="000946EF" w:rsidRDefault="000946EF" w:rsidP="00277AAF">
      <w:pPr>
        <w:spacing w:line="240" w:lineRule="auto"/>
        <w:ind w:firstLineChars="100" w:firstLine="240"/>
        <w:rPr>
          <w:sz w:val="24"/>
        </w:rPr>
      </w:pPr>
      <w:r>
        <w:rPr>
          <w:rFonts w:cs="宋体" w:hint="eastAsia"/>
          <w:sz w:val="24"/>
        </w:rPr>
        <w:t>（四）投标人综合实力、成功案例等（</w:t>
      </w:r>
      <w:r>
        <w:rPr>
          <w:sz w:val="24"/>
        </w:rPr>
        <w:t>10</w:t>
      </w:r>
      <w:r>
        <w:rPr>
          <w:rFonts w:cs="宋体" w:hint="eastAsia"/>
          <w:sz w:val="24"/>
        </w:rPr>
        <w:t>分）</w:t>
      </w:r>
    </w:p>
    <w:p w:rsidR="000946EF" w:rsidRDefault="00D06183" w:rsidP="00277AAF">
      <w:pPr>
        <w:spacing w:line="240" w:lineRule="auto"/>
        <w:rPr>
          <w:b/>
          <w:bCs/>
          <w:sz w:val="28"/>
          <w:szCs w:val="28"/>
        </w:rPr>
      </w:pPr>
      <w:r>
        <w:rPr>
          <w:rFonts w:cs="宋体" w:hint="eastAsia"/>
          <w:b/>
          <w:bCs/>
          <w:sz w:val="28"/>
          <w:szCs w:val="28"/>
        </w:rPr>
        <w:lastRenderedPageBreak/>
        <w:t>六</w:t>
      </w:r>
      <w:r w:rsidR="000946EF">
        <w:rPr>
          <w:rFonts w:cs="宋体" w:hint="eastAsia"/>
          <w:b/>
          <w:bCs/>
          <w:sz w:val="28"/>
          <w:szCs w:val="28"/>
        </w:rPr>
        <w:t>、合同签订：</w:t>
      </w:r>
    </w:p>
    <w:p w:rsidR="000946EF" w:rsidRDefault="000946EF" w:rsidP="00277AAF">
      <w:pPr>
        <w:spacing w:line="240" w:lineRule="auto"/>
        <w:rPr>
          <w:sz w:val="24"/>
          <w:szCs w:val="24"/>
        </w:rPr>
      </w:pPr>
      <w:r>
        <w:rPr>
          <w:sz w:val="24"/>
        </w:rPr>
        <w:t>1</w:t>
      </w:r>
      <w:r>
        <w:rPr>
          <w:rFonts w:cs="宋体" w:hint="eastAsia"/>
          <w:sz w:val="24"/>
        </w:rPr>
        <w:t>、评标结束后，由招标方在单位网站对中标单位进行公示，公示结束无异议后签订供货合同。</w:t>
      </w:r>
    </w:p>
    <w:p w:rsidR="000946EF" w:rsidRDefault="000946EF" w:rsidP="00277AAF">
      <w:pPr>
        <w:spacing w:line="240" w:lineRule="auto"/>
        <w:rPr>
          <w:sz w:val="24"/>
        </w:rPr>
      </w:pPr>
      <w:r>
        <w:rPr>
          <w:sz w:val="24"/>
        </w:rPr>
        <w:t>2</w:t>
      </w:r>
      <w:r>
        <w:rPr>
          <w:rFonts w:cs="宋体" w:hint="eastAsia"/>
          <w:sz w:val="24"/>
        </w:rPr>
        <w:t>、招标单位有合同变更数量的权力。</w:t>
      </w:r>
    </w:p>
    <w:p w:rsidR="003A4895" w:rsidRDefault="000946EF" w:rsidP="00277AAF">
      <w:pPr>
        <w:spacing w:line="240" w:lineRule="auto"/>
        <w:rPr>
          <w:sz w:val="24"/>
        </w:rPr>
      </w:pPr>
      <w:r>
        <w:rPr>
          <w:sz w:val="24"/>
        </w:rPr>
        <w:t>3</w:t>
      </w:r>
      <w:r>
        <w:rPr>
          <w:rFonts w:cs="宋体" w:hint="eastAsia"/>
          <w:sz w:val="24"/>
        </w:rPr>
        <w:t>、中标单位应在招标方约定的时间内到招标单位签订经济合同，否则按自行放弃中标资格。</w:t>
      </w:r>
    </w:p>
    <w:p w:rsidR="000946EF" w:rsidRPr="004F6047" w:rsidRDefault="000946EF" w:rsidP="004F6047">
      <w:pPr>
        <w:spacing w:line="240" w:lineRule="auto"/>
        <w:jc w:val="both"/>
        <w:rPr>
          <w:sz w:val="24"/>
        </w:rPr>
      </w:pPr>
      <w:r w:rsidRPr="004F6047">
        <w:rPr>
          <w:sz w:val="24"/>
        </w:rPr>
        <w:t>4</w:t>
      </w:r>
      <w:r w:rsidRPr="004F6047">
        <w:rPr>
          <w:rFonts w:cs="宋体" w:hint="eastAsia"/>
          <w:sz w:val="24"/>
        </w:rPr>
        <w:t>、</w:t>
      </w:r>
      <w:r w:rsidRPr="004F6047">
        <w:rPr>
          <w:rFonts w:ascii="宋体" w:hAnsi="宋体" w:cs="宋体" w:hint="eastAsia"/>
          <w:color w:val="000000"/>
          <w:sz w:val="24"/>
        </w:rPr>
        <w:t>签订合同后，中标人不得将货物及其他相关服务进行转包</w:t>
      </w:r>
      <w:r w:rsidRPr="004F6047">
        <w:rPr>
          <w:rFonts w:ascii="仿宋_GB2312" w:eastAsia="仿宋_GB2312" w:hAnsi="宋体" w:cs="仿宋_GB2312" w:hint="eastAsia"/>
          <w:color w:val="000000"/>
          <w:sz w:val="24"/>
        </w:rPr>
        <w:t>。</w:t>
      </w:r>
      <w:r w:rsidRPr="004F6047">
        <w:rPr>
          <w:rFonts w:ascii="宋体" w:hAnsi="宋体" w:cs="宋体" w:hint="eastAsia"/>
          <w:color w:val="000000"/>
          <w:sz w:val="24"/>
        </w:rPr>
        <w:t>未经采购人同意，中标人也不得采用分包的形式履行合同，否则采购人有权终止合同。转包或分包造成采购人损失的，中标人应承担相应赔偿责任。</w:t>
      </w:r>
    </w:p>
    <w:p w:rsidR="000946EF" w:rsidRDefault="00D06183" w:rsidP="00277AAF">
      <w:pPr>
        <w:spacing w:line="240" w:lineRule="auto"/>
        <w:rPr>
          <w:b/>
          <w:bCs/>
          <w:sz w:val="28"/>
          <w:szCs w:val="28"/>
        </w:rPr>
      </w:pPr>
      <w:r>
        <w:rPr>
          <w:rFonts w:cs="宋体" w:hint="eastAsia"/>
          <w:b/>
          <w:bCs/>
          <w:sz w:val="28"/>
          <w:szCs w:val="28"/>
        </w:rPr>
        <w:t>七</w:t>
      </w:r>
      <w:r w:rsidR="000946EF">
        <w:rPr>
          <w:rFonts w:cs="宋体" w:hint="eastAsia"/>
          <w:b/>
          <w:bCs/>
          <w:sz w:val="28"/>
          <w:szCs w:val="28"/>
        </w:rPr>
        <w:t>、验收标准：</w:t>
      </w:r>
    </w:p>
    <w:p w:rsidR="004F6047" w:rsidRPr="004F6047" w:rsidRDefault="000946EF" w:rsidP="004F6047">
      <w:pPr>
        <w:autoSpaceDN w:val="0"/>
        <w:snapToGrid w:val="0"/>
        <w:spacing w:line="400" w:lineRule="atLeast"/>
        <w:rPr>
          <w:rFonts w:asciiTheme="minorEastAsia" w:hAnsiTheme="minorEastAsia"/>
          <w:sz w:val="24"/>
          <w:szCs w:val="24"/>
        </w:rPr>
      </w:pPr>
      <w:r>
        <w:rPr>
          <w:sz w:val="24"/>
        </w:rPr>
        <w:t xml:space="preserve">  </w:t>
      </w:r>
      <w:r w:rsidR="004F6047" w:rsidRPr="004F6047">
        <w:rPr>
          <w:rFonts w:asciiTheme="minorEastAsia" w:hAnsiTheme="minorEastAsia" w:hint="eastAsia"/>
          <w:sz w:val="24"/>
          <w:szCs w:val="24"/>
        </w:rPr>
        <w:t>根据项目目标，投标</w:t>
      </w:r>
      <w:proofErr w:type="gramStart"/>
      <w:r w:rsidR="004F6047" w:rsidRPr="004F6047">
        <w:rPr>
          <w:rFonts w:asciiTheme="minorEastAsia" w:hAnsiTheme="minorEastAsia" w:hint="eastAsia"/>
          <w:sz w:val="24"/>
          <w:szCs w:val="24"/>
        </w:rPr>
        <w:t>方制定</w:t>
      </w:r>
      <w:proofErr w:type="gramEnd"/>
      <w:r w:rsidR="004F6047" w:rsidRPr="004F6047">
        <w:rPr>
          <w:rFonts w:asciiTheme="minorEastAsia" w:hAnsiTheme="minorEastAsia" w:hint="eastAsia"/>
          <w:sz w:val="24"/>
          <w:szCs w:val="24"/>
        </w:rPr>
        <w:t>的实施计划应严格遵循以下要求，并合理安排人员投入情况。</w:t>
      </w:r>
    </w:p>
    <w:p w:rsidR="004F6047" w:rsidRPr="004F6047" w:rsidRDefault="004F6047" w:rsidP="004F6047">
      <w:pPr>
        <w:autoSpaceDN w:val="0"/>
        <w:snapToGrid w:val="0"/>
        <w:spacing w:line="400" w:lineRule="atLeast"/>
        <w:rPr>
          <w:rFonts w:asciiTheme="minorEastAsia" w:hAnsiTheme="minorEastAsia"/>
          <w:sz w:val="24"/>
          <w:szCs w:val="24"/>
        </w:rPr>
      </w:pPr>
      <w:r w:rsidRPr="004F6047">
        <w:rPr>
          <w:rFonts w:asciiTheme="minorEastAsia" w:hAnsiTheme="minorEastAsia"/>
          <w:sz w:val="24"/>
          <w:szCs w:val="24"/>
        </w:rPr>
        <w:t>1</w:t>
      </w:r>
      <w:r w:rsidRPr="004F6047">
        <w:rPr>
          <w:rFonts w:asciiTheme="minorEastAsia" w:hAnsiTheme="minorEastAsia" w:hint="eastAsia"/>
          <w:sz w:val="24"/>
          <w:szCs w:val="24"/>
        </w:rPr>
        <w:t>、完成对</w:t>
      </w:r>
      <w:r w:rsidRPr="004F6047">
        <w:rPr>
          <w:rFonts w:asciiTheme="minorEastAsia" w:hAnsiTheme="minorEastAsia"/>
          <w:sz w:val="24"/>
          <w:szCs w:val="24"/>
        </w:rPr>
        <w:t>江苏省中西医结合医院</w:t>
      </w:r>
      <w:r w:rsidRPr="004F6047">
        <w:rPr>
          <w:rFonts w:asciiTheme="minorEastAsia" w:hAnsiTheme="minorEastAsia" w:hint="eastAsia"/>
          <w:sz w:val="24"/>
          <w:szCs w:val="24"/>
        </w:rPr>
        <w:t>信息系统的等级保护测评工作，并提交相应报告。</w:t>
      </w:r>
    </w:p>
    <w:p w:rsidR="004F6047" w:rsidRPr="004F6047" w:rsidRDefault="004F6047" w:rsidP="004F6047">
      <w:pPr>
        <w:autoSpaceDN w:val="0"/>
        <w:snapToGrid w:val="0"/>
        <w:spacing w:line="400" w:lineRule="atLeast"/>
        <w:rPr>
          <w:rFonts w:asciiTheme="minorEastAsia" w:hAnsiTheme="minorEastAsia"/>
          <w:sz w:val="24"/>
          <w:szCs w:val="24"/>
        </w:rPr>
      </w:pPr>
      <w:r w:rsidRPr="004F6047">
        <w:rPr>
          <w:rFonts w:asciiTheme="minorEastAsia" w:hAnsiTheme="minorEastAsia" w:hint="eastAsia"/>
          <w:sz w:val="24"/>
          <w:szCs w:val="24"/>
        </w:rPr>
        <w:t>2、完成对</w:t>
      </w:r>
      <w:r w:rsidRPr="004F6047">
        <w:rPr>
          <w:rFonts w:asciiTheme="minorEastAsia" w:hAnsiTheme="minorEastAsia"/>
          <w:sz w:val="24"/>
          <w:szCs w:val="24"/>
        </w:rPr>
        <w:t>江苏省中西医结合医院</w:t>
      </w:r>
      <w:r w:rsidRPr="004F6047">
        <w:rPr>
          <w:rFonts w:asciiTheme="minorEastAsia" w:hAnsiTheme="minorEastAsia" w:hint="eastAsia"/>
          <w:sz w:val="24"/>
          <w:szCs w:val="24"/>
        </w:rPr>
        <w:t>信息系统的等级保护验收工作，并提交相应的报告。（整改如因设备到货时间延迟，视情况另行协商时间）</w:t>
      </w:r>
    </w:p>
    <w:p w:rsidR="004F6047" w:rsidRPr="004F6047" w:rsidRDefault="004F6047" w:rsidP="004F6047">
      <w:pPr>
        <w:autoSpaceDN w:val="0"/>
        <w:snapToGrid w:val="0"/>
        <w:spacing w:line="400" w:lineRule="atLeast"/>
        <w:rPr>
          <w:rFonts w:asciiTheme="minorEastAsia" w:hAnsiTheme="minorEastAsia"/>
          <w:sz w:val="24"/>
          <w:szCs w:val="24"/>
        </w:rPr>
      </w:pPr>
      <w:r w:rsidRPr="004F6047">
        <w:rPr>
          <w:rFonts w:asciiTheme="minorEastAsia" w:hAnsiTheme="minorEastAsia" w:hint="eastAsia"/>
          <w:sz w:val="24"/>
          <w:szCs w:val="24"/>
        </w:rPr>
        <w:t>3、完成协助</w:t>
      </w:r>
      <w:r w:rsidRPr="004F6047">
        <w:rPr>
          <w:rFonts w:asciiTheme="minorEastAsia" w:hAnsiTheme="minorEastAsia"/>
          <w:sz w:val="24"/>
          <w:szCs w:val="24"/>
        </w:rPr>
        <w:t>江苏省中西医结合医院</w:t>
      </w:r>
      <w:r w:rsidRPr="004F6047">
        <w:rPr>
          <w:rFonts w:asciiTheme="minorEastAsia" w:hAnsiTheme="minorEastAsia" w:hint="eastAsia"/>
          <w:sz w:val="24"/>
          <w:szCs w:val="24"/>
        </w:rPr>
        <w:t>信息系统的等级保护验收到公安机关报备工作。</w:t>
      </w:r>
    </w:p>
    <w:p w:rsidR="000946EF" w:rsidRPr="003A4895" w:rsidRDefault="00D06183" w:rsidP="003A4895">
      <w:pPr>
        <w:spacing w:line="240" w:lineRule="auto"/>
        <w:rPr>
          <w:b/>
          <w:sz w:val="24"/>
          <w:szCs w:val="24"/>
        </w:rPr>
      </w:pPr>
      <w:r w:rsidRPr="003A4895">
        <w:rPr>
          <w:rFonts w:asciiTheme="minorEastAsia" w:hAnsiTheme="minorEastAsia" w:hint="eastAsia"/>
          <w:b/>
          <w:sz w:val="28"/>
          <w:szCs w:val="28"/>
        </w:rPr>
        <w:t>八</w:t>
      </w:r>
      <w:r w:rsidR="000946EF" w:rsidRPr="003A4895">
        <w:rPr>
          <w:rFonts w:asciiTheme="minorEastAsia" w:hAnsiTheme="minorEastAsia" w:hint="eastAsia"/>
          <w:b/>
          <w:sz w:val="28"/>
          <w:szCs w:val="28"/>
        </w:rPr>
        <w:t>、售后服务：</w:t>
      </w:r>
    </w:p>
    <w:p w:rsidR="00363753" w:rsidRPr="00363753" w:rsidRDefault="00363753" w:rsidP="00363753">
      <w:pPr>
        <w:spacing w:line="240" w:lineRule="auto"/>
        <w:ind w:firstLineChars="200" w:firstLine="480"/>
        <w:rPr>
          <w:sz w:val="24"/>
          <w:szCs w:val="24"/>
        </w:rPr>
      </w:pPr>
      <w:r>
        <w:rPr>
          <w:rFonts w:cs="宋体" w:hint="eastAsia"/>
          <w:sz w:val="24"/>
        </w:rPr>
        <w:t>产品免费保修期最短壹年，免费保修期内非用户单位人为原因而出现的质量问题，需在一个工作日内到现场。</w:t>
      </w:r>
    </w:p>
    <w:p w:rsidR="000946EF" w:rsidRDefault="00D06183" w:rsidP="00277AAF">
      <w:pPr>
        <w:spacing w:line="240" w:lineRule="auto"/>
        <w:rPr>
          <w:b/>
          <w:bCs/>
          <w:sz w:val="28"/>
          <w:szCs w:val="28"/>
        </w:rPr>
      </w:pPr>
      <w:r>
        <w:rPr>
          <w:rFonts w:cs="宋体" w:hint="eastAsia"/>
          <w:b/>
          <w:bCs/>
          <w:sz w:val="28"/>
          <w:szCs w:val="28"/>
        </w:rPr>
        <w:t>九</w:t>
      </w:r>
      <w:r w:rsidR="000946EF">
        <w:rPr>
          <w:rFonts w:cs="宋体" w:hint="eastAsia"/>
          <w:b/>
          <w:bCs/>
          <w:sz w:val="28"/>
          <w:szCs w:val="28"/>
        </w:rPr>
        <w:t>、其他事项：</w:t>
      </w:r>
    </w:p>
    <w:p w:rsidR="000946EF" w:rsidRDefault="000946EF" w:rsidP="00277AAF">
      <w:pPr>
        <w:spacing w:line="240" w:lineRule="auto"/>
        <w:rPr>
          <w:sz w:val="24"/>
          <w:szCs w:val="24"/>
        </w:rPr>
      </w:pPr>
      <w:r>
        <w:rPr>
          <w:sz w:val="24"/>
        </w:rPr>
        <w:t>1</w:t>
      </w:r>
      <w:r>
        <w:rPr>
          <w:rFonts w:hint="eastAsia"/>
          <w:sz w:val="24"/>
        </w:rPr>
        <w:t>、其他优惠条件：自报。</w:t>
      </w:r>
    </w:p>
    <w:p w:rsidR="003A4895" w:rsidRDefault="000946EF" w:rsidP="003A4895">
      <w:pPr>
        <w:spacing w:line="240" w:lineRule="auto"/>
        <w:rPr>
          <w:sz w:val="24"/>
        </w:rPr>
      </w:pPr>
      <w:r>
        <w:rPr>
          <w:sz w:val="24"/>
        </w:rPr>
        <w:t>2</w:t>
      </w:r>
      <w:r>
        <w:rPr>
          <w:rFonts w:hint="eastAsia"/>
          <w:sz w:val="24"/>
        </w:rPr>
        <w:t>、未尽事项以及上述条款需修改，待中标后双方签订合同时协商解决。</w:t>
      </w:r>
      <w:bookmarkStart w:id="1" w:name="_Toc499663001"/>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D731E0" w:rsidRDefault="00837747" w:rsidP="003C7C58">
      <w:pPr>
        <w:spacing w:line="240" w:lineRule="auto"/>
        <w:jc w:val="center"/>
        <w:rPr>
          <w:b/>
          <w:sz w:val="36"/>
          <w:szCs w:val="36"/>
        </w:rPr>
      </w:pPr>
      <w:r w:rsidRPr="00837747">
        <w:rPr>
          <w:rFonts w:hint="eastAsia"/>
          <w:b/>
          <w:sz w:val="36"/>
          <w:szCs w:val="36"/>
        </w:rPr>
        <w:t>技术参数</w:t>
      </w:r>
    </w:p>
    <w:p w:rsidR="004F6047" w:rsidRDefault="004F6047" w:rsidP="004F6047">
      <w:pPr>
        <w:pStyle w:val="1"/>
        <w:numPr>
          <w:ilvl w:val="0"/>
          <w:numId w:val="0"/>
        </w:numPr>
        <w:rPr>
          <w:rFonts w:ascii="仿宋_GB2312" w:hAnsi="宋体"/>
          <w:kern w:val="2"/>
          <w:sz w:val="28"/>
        </w:rPr>
      </w:pPr>
      <w:r>
        <w:rPr>
          <w:rFonts w:ascii="仿宋_GB2312" w:hAnsi="宋体"/>
          <w:kern w:val="2"/>
          <w:sz w:val="28"/>
        </w:rPr>
        <w:t>一、</w:t>
      </w:r>
      <w:r>
        <w:rPr>
          <w:rFonts w:ascii="仿宋_GB2312" w:hAnsi="宋体"/>
          <w:kern w:val="2"/>
          <w:sz w:val="28"/>
        </w:rPr>
        <w:t xml:space="preserve"> </w:t>
      </w:r>
      <w:r>
        <w:rPr>
          <w:rFonts w:ascii="仿宋_GB2312" w:hAnsi="宋体"/>
          <w:kern w:val="2"/>
          <w:sz w:val="28"/>
        </w:rPr>
        <w:t>招标项目要求和技术指标：</w:t>
      </w:r>
    </w:p>
    <w:p w:rsidR="004F6047" w:rsidRPr="002453F0" w:rsidRDefault="004F6047" w:rsidP="004F6047">
      <w:pPr>
        <w:spacing w:line="360" w:lineRule="auto"/>
        <w:rPr>
          <w:rFonts w:asciiTheme="minorEastAsia" w:hAnsiTheme="minorEastAsia"/>
          <w:sz w:val="24"/>
          <w:szCs w:val="24"/>
        </w:rPr>
      </w:pPr>
      <w:r w:rsidRPr="002453F0">
        <w:rPr>
          <w:rFonts w:asciiTheme="minorEastAsia" w:hAnsiTheme="minorEastAsia" w:hint="eastAsia"/>
          <w:sz w:val="24"/>
          <w:szCs w:val="24"/>
        </w:rPr>
        <w:t>近年来，我院一直致力于信息化建设与应用。根据公安部及主管机构的相关文件要求，我院需对重要信息系统进行每年一次信息安全等级保护测评，建立健全我院信息安全保障体系。并借助信息系统安全等级保护测评机构的专业服务，为我院信息化建设提供更加可靠的安全保障。</w:t>
      </w:r>
    </w:p>
    <w:p w:rsidR="004F6047" w:rsidRPr="002453F0" w:rsidRDefault="004F6047" w:rsidP="002453F0">
      <w:pPr>
        <w:autoSpaceDE w:val="0"/>
        <w:autoSpaceDN w:val="0"/>
        <w:adjustRightInd w:val="0"/>
        <w:spacing w:line="540" w:lineRule="exact"/>
        <w:ind w:firstLineChars="200" w:firstLine="480"/>
        <w:rPr>
          <w:rFonts w:asciiTheme="minorEastAsia" w:hAnsiTheme="minorEastAsia"/>
          <w:sz w:val="24"/>
          <w:szCs w:val="24"/>
        </w:rPr>
      </w:pPr>
      <w:r w:rsidRPr="002453F0">
        <w:rPr>
          <w:rFonts w:asciiTheme="minorEastAsia" w:hAnsiTheme="minorEastAsia" w:hint="eastAsia"/>
          <w:sz w:val="24"/>
          <w:szCs w:val="24"/>
        </w:rPr>
        <w:t>具体测评业务系统如下表：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559"/>
        <w:gridCol w:w="3544"/>
      </w:tblGrid>
      <w:tr w:rsidR="004F6047" w:rsidRPr="002453F0" w:rsidTr="00D250ED">
        <w:trPr>
          <w:trHeight w:val="467"/>
          <w:tblHeader/>
        </w:trPr>
        <w:tc>
          <w:tcPr>
            <w:tcW w:w="3085" w:type="dxa"/>
            <w:shd w:val="clear" w:color="auto" w:fill="BFBFBF"/>
            <w:vAlign w:val="center"/>
          </w:tcPr>
          <w:p w:rsidR="004F6047" w:rsidRPr="002453F0" w:rsidRDefault="004F6047" w:rsidP="00D250ED">
            <w:pPr>
              <w:autoSpaceDE w:val="0"/>
              <w:autoSpaceDN w:val="0"/>
              <w:adjustRightInd w:val="0"/>
              <w:spacing w:line="540" w:lineRule="exact"/>
              <w:jc w:val="center"/>
              <w:rPr>
                <w:rFonts w:asciiTheme="minorEastAsia" w:hAnsiTheme="minorEastAsia"/>
                <w:sz w:val="24"/>
                <w:szCs w:val="24"/>
              </w:rPr>
            </w:pPr>
            <w:r w:rsidRPr="002453F0">
              <w:rPr>
                <w:rFonts w:asciiTheme="minorEastAsia" w:hAnsiTheme="minorEastAsia" w:hint="eastAsia"/>
                <w:sz w:val="24"/>
                <w:szCs w:val="24"/>
              </w:rPr>
              <w:t>测评系统</w:t>
            </w:r>
          </w:p>
        </w:tc>
        <w:tc>
          <w:tcPr>
            <w:tcW w:w="1559" w:type="dxa"/>
            <w:shd w:val="clear" w:color="auto" w:fill="BFBFBF"/>
            <w:vAlign w:val="center"/>
          </w:tcPr>
          <w:p w:rsidR="004F6047" w:rsidRPr="002453F0" w:rsidRDefault="004F6047" w:rsidP="00D250ED">
            <w:pPr>
              <w:autoSpaceDE w:val="0"/>
              <w:autoSpaceDN w:val="0"/>
              <w:adjustRightInd w:val="0"/>
              <w:spacing w:line="540" w:lineRule="exact"/>
              <w:jc w:val="center"/>
              <w:rPr>
                <w:rFonts w:asciiTheme="minorEastAsia" w:hAnsiTheme="minorEastAsia"/>
                <w:sz w:val="24"/>
                <w:szCs w:val="24"/>
              </w:rPr>
            </w:pPr>
            <w:r w:rsidRPr="002453F0">
              <w:rPr>
                <w:rFonts w:asciiTheme="minorEastAsia" w:hAnsiTheme="minorEastAsia"/>
                <w:sz w:val="24"/>
                <w:szCs w:val="24"/>
              </w:rPr>
              <w:t>数量</w:t>
            </w:r>
          </w:p>
        </w:tc>
        <w:tc>
          <w:tcPr>
            <w:tcW w:w="3544" w:type="dxa"/>
            <w:shd w:val="clear" w:color="auto" w:fill="BFBFBF"/>
            <w:vAlign w:val="center"/>
          </w:tcPr>
          <w:p w:rsidR="004F6047" w:rsidRPr="002453F0" w:rsidRDefault="004F6047" w:rsidP="00D250ED">
            <w:pPr>
              <w:autoSpaceDE w:val="0"/>
              <w:autoSpaceDN w:val="0"/>
              <w:adjustRightInd w:val="0"/>
              <w:spacing w:line="540" w:lineRule="exact"/>
              <w:jc w:val="center"/>
              <w:rPr>
                <w:rFonts w:asciiTheme="minorEastAsia" w:hAnsiTheme="minorEastAsia"/>
                <w:sz w:val="24"/>
                <w:szCs w:val="24"/>
              </w:rPr>
            </w:pPr>
            <w:r w:rsidRPr="002453F0">
              <w:rPr>
                <w:rFonts w:asciiTheme="minorEastAsia" w:hAnsiTheme="minorEastAsia" w:hint="eastAsia"/>
                <w:sz w:val="24"/>
                <w:szCs w:val="24"/>
              </w:rPr>
              <w:t>系统等级情况</w:t>
            </w:r>
          </w:p>
        </w:tc>
      </w:tr>
      <w:tr w:rsidR="004F6047" w:rsidRPr="002453F0" w:rsidTr="00D250ED">
        <w:trPr>
          <w:trHeight w:val="619"/>
        </w:trPr>
        <w:tc>
          <w:tcPr>
            <w:tcW w:w="3085" w:type="dxa"/>
            <w:vAlign w:val="center"/>
          </w:tcPr>
          <w:p w:rsidR="004F6047" w:rsidRPr="002453F0" w:rsidRDefault="004F6047" w:rsidP="00D250ED">
            <w:pPr>
              <w:autoSpaceDE w:val="0"/>
              <w:autoSpaceDN w:val="0"/>
              <w:adjustRightInd w:val="0"/>
              <w:spacing w:line="540" w:lineRule="exact"/>
              <w:jc w:val="center"/>
              <w:rPr>
                <w:rFonts w:asciiTheme="minorEastAsia" w:hAnsiTheme="minorEastAsia"/>
                <w:sz w:val="24"/>
                <w:szCs w:val="24"/>
              </w:rPr>
            </w:pPr>
            <w:r w:rsidRPr="002453F0">
              <w:rPr>
                <w:rFonts w:asciiTheme="minorEastAsia" w:hAnsiTheme="minorEastAsia" w:hint="eastAsia"/>
                <w:sz w:val="24"/>
                <w:szCs w:val="24"/>
              </w:rPr>
              <w:t>医院综合信息管理系统</w:t>
            </w:r>
          </w:p>
        </w:tc>
        <w:tc>
          <w:tcPr>
            <w:tcW w:w="1559" w:type="dxa"/>
            <w:vAlign w:val="center"/>
          </w:tcPr>
          <w:p w:rsidR="004F6047" w:rsidRPr="002453F0" w:rsidRDefault="004F6047" w:rsidP="00D250ED">
            <w:pPr>
              <w:autoSpaceDE w:val="0"/>
              <w:autoSpaceDN w:val="0"/>
              <w:adjustRightInd w:val="0"/>
              <w:spacing w:line="540" w:lineRule="exact"/>
              <w:jc w:val="center"/>
              <w:rPr>
                <w:rFonts w:asciiTheme="minorEastAsia" w:hAnsiTheme="minorEastAsia"/>
                <w:sz w:val="24"/>
                <w:szCs w:val="24"/>
              </w:rPr>
            </w:pPr>
            <w:r w:rsidRPr="002453F0">
              <w:rPr>
                <w:rFonts w:asciiTheme="minorEastAsia" w:hAnsiTheme="minorEastAsia" w:hint="eastAsia"/>
                <w:sz w:val="24"/>
                <w:szCs w:val="24"/>
              </w:rPr>
              <w:t>1</w:t>
            </w:r>
          </w:p>
        </w:tc>
        <w:tc>
          <w:tcPr>
            <w:tcW w:w="3544" w:type="dxa"/>
            <w:vAlign w:val="center"/>
          </w:tcPr>
          <w:p w:rsidR="004F6047" w:rsidRPr="002453F0" w:rsidRDefault="004F6047" w:rsidP="002453F0">
            <w:pPr>
              <w:autoSpaceDE w:val="0"/>
              <w:autoSpaceDN w:val="0"/>
              <w:adjustRightInd w:val="0"/>
              <w:spacing w:line="540" w:lineRule="exact"/>
              <w:ind w:firstLineChars="450" w:firstLine="1080"/>
              <w:rPr>
                <w:rFonts w:asciiTheme="minorEastAsia" w:hAnsiTheme="minorEastAsia"/>
                <w:sz w:val="24"/>
                <w:szCs w:val="24"/>
              </w:rPr>
            </w:pPr>
            <w:r w:rsidRPr="002453F0">
              <w:rPr>
                <w:rFonts w:asciiTheme="minorEastAsia" w:hAnsiTheme="minorEastAsia" w:hint="eastAsia"/>
                <w:sz w:val="24"/>
                <w:szCs w:val="24"/>
              </w:rPr>
              <w:t>第三级</w:t>
            </w:r>
          </w:p>
        </w:tc>
      </w:tr>
    </w:tbl>
    <w:p w:rsidR="004F6047" w:rsidRPr="002453F0" w:rsidRDefault="004F6047" w:rsidP="004F6047">
      <w:pPr>
        <w:pStyle w:val="2"/>
        <w:numPr>
          <w:ilvl w:val="0"/>
          <w:numId w:val="0"/>
        </w:numPr>
        <w:ind w:left="576" w:hanging="576"/>
        <w:rPr>
          <w:rFonts w:asciiTheme="minorEastAsia" w:eastAsiaTheme="minorEastAsia" w:hAnsiTheme="minorEastAsia"/>
          <w:sz w:val="24"/>
          <w:szCs w:val="24"/>
          <w:lang w:val="zh-CN"/>
        </w:rPr>
      </w:pPr>
      <w:r w:rsidRPr="002453F0">
        <w:rPr>
          <w:rFonts w:asciiTheme="minorEastAsia" w:eastAsiaTheme="minorEastAsia" w:hAnsiTheme="minorEastAsia" w:hint="eastAsia"/>
          <w:sz w:val="24"/>
          <w:szCs w:val="24"/>
        </w:rPr>
        <w:t>1、</w:t>
      </w:r>
      <w:r w:rsidRPr="002453F0">
        <w:rPr>
          <w:rFonts w:asciiTheme="minorEastAsia" w:eastAsiaTheme="minorEastAsia" w:hAnsiTheme="minorEastAsia" w:hint="eastAsia"/>
          <w:sz w:val="24"/>
          <w:szCs w:val="24"/>
          <w:lang w:val="zh-CN"/>
        </w:rPr>
        <w:t>项目目标</w:t>
      </w:r>
    </w:p>
    <w:p w:rsidR="004F6047" w:rsidRPr="002453F0" w:rsidRDefault="004F6047" w:rsidP="004F6047">
      <w:pPr>
        <w:pStyle w:val="20"/>
        <w:numPr>
          <w:ilvl w:val="0"/>
          <w:numId w:val="32"/>
        </w:numPr>
        <w:spacing w:line="360" w:lineRule="auto"/>
        <w:ind w:firstLineChars="0"/>
        <w:rPr>
          <w:rFonts w:asciiTheme="minorEastAsia" w:eastAsiaTheme="minorEastAsia" w:hAnsiTheme="minorEastAsia" w:cs="黑体"/>
          <w:sz w:val="24"/>
          <w:szCs w:val="24"/>
        </w:rPr>
      </w:pPr>
      <w:proofErr w:type="gramStart"/>
      <w:r w:rsidRPr="002453F0">
        <w:rPr>
          <w:rFonts w:asciiTheme="minorEastAsia" w:eastAsiaTheme="minorEastAsia" w:hAnsiTheme="minorEastAsia" w:cs="黑体" w:hint="eastAsia"/>
          <w:sz w:val="24"/>
          <w:szCs w:val="24"/>
        </w:rPr>
        <w:t>等保知识</w:t>
      </w:r>
      <w:proofErr w:type="gramEnd"/>
      <w:r w:rsidRPr="002453F0">
        <w:rPr>
          <w:rFonts w:asciiTheme="minorEastAsia" w:eastAsiaTheme="minorEastAsia" w:hAnsiTheme="minorEastAsia" w:cs="黑体" w:hint="eastAsia"/>
          <w:sz w:val="24"/>
          <w:szCs w:val="24"/>
        </w:rPr>
        <w:t>培训：提高我院各级领导对等保工作的认识和支持；提高信息安全员</w:t>
      </w:r>
      <w:proofErr w:type="gramStart"/>
      <w:r w:rsidRPr="002453F0">
        <w:rPr>
          <w:rFonts w:asciiTheme="minorEastAsia" w:eastAsiaTheme="minorEastAsia" w:hAnsiTheme="minorEastAsia" w:cs="黑体" w:hint="eastAsia"/>
          <w:sz w:val="24"/>
          <w:szCs w:val="24"/>
        </w:rPr>
        <w:t>开展等保工作</w:t>
      </w:r>
      <w:proofErr w:type="gramEnd"/>
      <w:r w:rsidRPr="002453F0">
        <w:rPr>
          <w:rFonts w:asciiTheme="minorEastAsia" w:eastAsiaTheme="minorEastAsia" w:hAnsiTheme="minorEastAsia" w:cs="黑体" w:hint="eastAsia"/>
          <w:sz w:val="24"/>
          <w:szCs w:val="24"/>
        </w:rPr>
        <w:t>的能力；</w:t>
      </w:r>
    </w:p>
    <w:p w:rsidR="004F6047" w:rsidRPr="002453F0" w:rsidRDefault="004F6047" w:rsidP="004F6047">
      <w:pPr>
        <w:pStyle w:val="20"/>
        <w:numPr>
          <w:ilvl w:val="0"/>
          <w:numId w:val="32"/>
        </w:numPr>
        <w:spacing w:line="360" w:lineRule="auto"/>
        <w:ind w:firstLineChars="0"/>
        <w:rPr>
          <w:rFonts w:asciiTheme="minorEastAsia" w:eastAsiaTheme="minorEastAsia" w:hAnsiTheme="minorEastAsia" w:cs="黑体"/>
          <w:sz w:val="24"/>
          <w:szCs w:val="24"/>
        </w:rPr>
      </w:pPr>
      <w:r w:rsidRPr="002453F0">
        <w:rPr>
          <w:rFonts w:asciiTheme="minorEastAsia" w:eastAsiaTheme="minorEastAsia" w:hAnsiTheme="minorEastAsia" w:cs="黑体" w:hint="eastAsia"/>
          <w:sz w:val="24"/>
          <w:szCs w:val="24"/>
        </w:rPr>
        <w:t>协助填报信息系统备案表：协助我院对信息系统进行定级，组织三级系统备案材料，确保我院通过相关备案审查；</w:t>
      </w:r>
    </w:p>
    <w:p w:rsidR="004F6047" w:rsidRPr="002453F0" w:rsidRDefault="004F6047" w:rsidP="004F6047">
      <w:pPr>
        <w:pStyle w:val="20"/>
        <w:numPr>
          <w:ilvl w:val="0"/>
          <w:numId w:val="32"/>
        </w:numPr>
        <w:spacing w:line="360" w:lineRule="auto"/>
        <w:ind w:firstLineChars="0"/>
        <w:rPr>
          <w:rFonts w:asciiTheme="minorEastAsia" w:eastAsiaTheme="minorEastAsia" w:hAnsiTheme="minorEastAsia" w:cs="黑体"/>
          <w:sz w:val="24"/>
          <w:szCs w:val="24"/>
        </w:rPr>
      </w:pPr>
      <w:r w:rsidRPr="002453F0">
        <w:rPr>
          <w:rFonts w:asciiTheme="minorEastAsia" w:eastAsiaTheme="minorEastAsia" w:hAnsiTheme="minorEastAsia" w:cs="黑体" w:hint="eastAsia"/>
          <w:sz w:val="24"/>
          <w:szCs w:val="24"/>
        </w:rPr>
        <w:t>制定系统测评工作计划：对各三级信息系统</w:t>
      </w:r>
      <w:proofErr w:type="gramStart"/>
      <w:r w:rsidRPr="002453F0">
        <w:rPr>
          <w:rFonts w:asciiTheme="minorEastAsia" w:eastAsiaTheme="minorEastAsia" w:hAnsiTheme="minorEastAsia" w:cs="黑体" w:hint="eastAsia"/>
          <w:sz w:val="24"/>
          <w:szCs w:val="24"/>
        </w:rPr>
        <w:t>进行等保测评</w:t>
      </w:r>
      <w:proofErr w:type="gramEnd"/>
      <w:r w:rsidRPr="002453F0">
        <w:rPr>
          <w:rFonts w:asciiTheme="minorEastAsia" w:eastAsiaTheme="minorEastAsia" w:hAnsiTheme="minorEastAsia" w:cs="黑体" w:hint="eastAsia"/>
          <w:sz w:val="24"/>
          <w:szCs w:val="24"/>
        </w:rPr>
        <w:t>，撰写各被测系统测评报告；</w:t>
      </w:r>
    </w:p>
    <w:p w:rsidR="004F6047" w:rsidRPr="002453F0" w:rsidRDefault="004F6047" w:rsidP="004F6047">
      <w:pPr>
        <w:pStyle w:val="20"/>
        <w:numPr>
          <w:ilvl w:val="0"/>
          <w:numId w:val="32"/>
        </w:numPr>
        <w:spacing w:line="360" w:lineRule="auto"/>
        <w:ind w:firstLineChars="0"/>
        <w:rPr>
          <w:rFonts w:asciiTheme="minorEastAsia" w:eastAsiaTheme="minorEastAsia" w:hAnsiTheme="minorEastAsia" w:cs="黑体"/>
          <w:sz w:val="24"/>
          <w:szCs w:val="24"/>
        </w:rPr>
      </w:pPr>
      <w:r w:rsidRPr="002453F0">
        <w:rPr>
          <w:rFonts w:asciiTheme="minorEastAsia" w:eastAsiaTheme="minorEastAsia" w:hAnsiTheme="minorEastAsia" w:cs="黑体" w:hint="eastAsia"/>
          <w:sz w:val="24"/>
          <w:szCs w:val="24"/>
        </w:rPr>
        <w:t>配合制定测评后安全整改设计方案：根据我院实际情况制定合理的分步实施方案；确定本次等保建设必须的安全产品及其性能要求，协助我院进行安全产品的选型与实施；</w:t>
      </w:r>
    </w:p>
    <w:p w:rsidR="004F6047" w:rsidRPr="002453F0" w:rsidRDefault="004F6047" w:rsidP="004F6047">
      <w:pPr>
        <w:pStyle w:val="20"/>
        <w:numPr>
          <w:ilvl w:val="0"/>
          <w:numId w:val="32"/>
        </w:numPr>
        <w:spacing w:line="360" w:lineRule="auto"/>
        <w:ind w:firstLineChars="0"/>
        <w:rPr>
          <w:rFonts w:asciiTheme="minorEastAsia" w:eastAsiaTheme="minorEastAsia" w:hAnsiTheme="minorEastAsia" w:cs="黑体"/>
          <w:sz w:val="24"/>
          <w:szCs w:val="24"/>
        </w:rPr>
      </w:pPr>
      <w:r w:rsidRPr="002453F0">
        <w:rPr>
          <w:rFonts w:asciiTheme="minorEastAsia" w:eastAsiaTheme="minorEastAsia" w:hAnsiTheme="minorEastAsia" w:cs="黑体" w:hint="eastAsia"/>
          <w:sz w:val="24"/>
          <w:szCs w:val="24"/>
        </w:rPr>
        <w:t>协助完成各定级信息系统测评后的安全整改工作：保证信息系统具备与相应等级相匹配的信息安全保护能力；</w:t>
      </w:r>
    </w:p>
    <w:p w:rsidR="004F6047" w:rsidRPr="002453F0" w:rsidRDefault="004F6047" w:rsidP="004F6047">
      <w:pPr>
        <w:pStyle w:val="20"/>
        <w:numPr>
          <w:ilvl w:val="0"/>
          <w:numId w:val="32"/>
        </w:numPr>
        <w:spacing w:line="360" w:lineRule="auto"/>
        <w:ind w:firstLineChars="0"/>
        <w:rPr>
          <w:rFonts w:asciiTheme="minorEastAsia" w:eastAsiaTheme="minorEastAsia" w:hAnsiTheme="minorEastAsia" w:cs="黑体"/>
          <w:sz w:val="24"/>
          <w:szCs w:val="24"/>
        </w:rPr>
      </w:pPr>
      <w:r w:rsidRPr="002453F0">
        <w:rPr>
          <w:rFonts w:asciiTheme="minorEastAsia" w:eastAsiaTheme="minorEastAsia" w:hAnsiTheme="minorEastAsia" w:cs="黑体" w:hint="eastAsia"/>
          <w:sz w:val="24"/>
          <w:szCs w:val="24"/>
        </w:rPr>
        <w:t>应急演练，包括方案制定、实施及演练报告等；</w:t>
      </w:r>
    </w:p>
    <w:p w:rsidR="004F6047" w:rsidRPr="002453F0" w:rsidRDefault="004F6047" w:rsidP="004F6047">
      <w:pPr>
        <w:pStyle w:val="20"/>
        <w:numPr>
          <w:ilvl w:val="0"/>
          <w:numId w:val="32"/>
        </w:numPr>
        <w:spacing w:line="360" w:lineRule="auto"/>
        <w:ind w:firstLineChars="0"/>
        <w:rPr>
          <w:rFonts w:asciiTheme="minorEastAsia" w:eastAsiaTheme="minorEastAsia" w:hAnsiTheme="minorEastAsia" w:cs="黑体"/>
          <w:sz w:val="24"/>
          <w:szCs w:val="24"/>
        </w:rPr>
      </w:pPr>
      <w:r w:rsidRPr="002453F0">
        <w:rPr>
          <w:rFonts w:asciiTheme="minorEastAsia" w:eastAsiaTheme="minorEastAsia" w:hAnsiTheme="minorEastAsia" w:cs="黑体" w:hint="eastAsia"/>
          <w:sz w:val="24"/>
          <w:szCs w:val="24"/>
        </w:rPr>
        <w:t>信息安全顾问：包括信息安全保障体系优化调整、</w:t>
      </w:r>
      <w:proofErr w:type="gramStart"/>
      <w:r w:rsidRPr="002453F0">
        <w:rPr>
          <w:rFonts w:asciiTheme="minorEastAsia" w:eastAsiaTheme="minorEastAsia" w:hAnsiTheme="minorEastAsia" w:cs="黑体" w:hint="eastAsia"/>
          <w:sz w:val="24"/>
          <w:szCs w:val="24"/>
        </w:rPr>
        <w:t>等保知识</w:t>
      </w:r>
      <w:proofErr w:type="gramEnd"/>
      <w:r w:rsidRPr="002453F0">
        <w:rPr>
          <w:rFonts w:asciiTheme="minorEastAsia" w:eastAsiaTheme="minorEastAsia" w:hAnsiTheme="minorEastAsia" w:cs="黑体" w:hint="eastAsia"/>
          <w:sz w:val="24"/>
          <w:szCs w:val="24"/>
        </w:rPr>
        <w:t>培训、安全</w:t>
      </w:r>
      <w:r w:rsidRPr="002453F0">
        <w:rPr>
          <w:rFonts w:asciiTheme="minorEastAsia" w:eastAsiaTheme="minorEastAsia" w:hAnsiTheme="minorEastAsia" w:cs="黑体" w:hint="eastAsia"/>
          <w:sz w:val="24"/>
          <w:szCs w:val="24"/>
        </w:rPr>
        <w:lastRenderedPageBreak/>
        <w:t>问题咨询等；</w:t>
      </w:r>
    </w:p>
    <w:p w:rsidR="004F6047" w:rsidRPr="002453F0" w:rsidRDefault="004F6047" w:rsidP="004F6047">
      <w:pPr>
        <w:pStyle w:val="20"/>
        <w:numPr>
          <w:ilvl w:val="0"/>
          <w:numId w:val="32"/>
        </w:numPr>
        <w:spacing w:line="360" w:lineRule="auto"/>
        <w:ind w:firstLineChars="0"/>
        <w:rPr>
          <w:rFonts w:asciiTheme="minorEastAsia" w:eastAsiaTheme="minorEastAsia" w:hAnsiTheme="minorEastAsia" w:cs="黑体"/>
          <w:sz w:val="24"/>
          <w:szCs w:val="24"/>
        </w:rPr>
      </w:pPr>
      <w:r w:rsidRPr="002453F0">
        <w:rPr>
          <w:rFonts w:asciiTheme="minorEastAsia" w:eastAsiaTheme="minorEastAsia" w:hAnsiTheme="minorEastAsia" w:cs="黑体" w:hint="eastAsia"/>
          <w:sz w:val="24"/>
          <w:szCs w:val="24"/>
        </w:rPr>
        <w:t>投标方可以提供的其它信息安全服务。</w:t>
      </w:r>
    </w:p>
    <w:p w:rsidR="004F6047" w:rsidRPr="002453F0" w:rsidRDefault="004F6047" w:rsidP="004F6047">
      <w:pPr>
        <w:pStyle w:val="2"/>
        <w:numPr>
          <w:ilvl w:val="0"/>
          <w:numId w:val="0"/>
        </w:numPr>
        <w:ind w:left="576" w:hanging="576"/>
        <w:rPr>
          <w:rFonts w:asciiTheme="minorEastAsia" w:eastAsiaTheme="minorEastAsia" w:hAnsiTheme="minorEastAsia"/>
          <w:sz w:val="24"/>
          <w:szCs w:val="24"/>
          <w:lang w:val="zh-CN"/>
        </w:rPr>
      </w:pPr>
      <w:r w:rsidRPr="002453F0">
        <w:rPr>
          <w:rFonts w:asciiTheme="minorEastAsia" w:eastAsiaTheme="minorEastAsia" w:hAnsiTheme="minorEastAsia" w:hint="eastAsia"/>
          <w:sz w:val="24"/>
          <w:szCs w:val="24"/>
        </w:rPr>
        <w:t>2、</w:t>
      </w:r>
      <w:r w:rsidRPr="002453F0">
        <w:rPr>
          <w:rFonts w:asciiTheme="minorEastAsia" w:eastAsiaTheme="minorEastAsia" w:hAnsiTheme="minorEastAsia" w:hint="eastAsia"/>
          <w:sz w:val="24"/>
          <w:szCs w:val="24"/>
          <w:lang w:val="zh-CN"/>
        </w:rPr>
        <w:t>项目实施要求</w:t>
      </w:r>
    </w:p>
    <w:p w:rsidR="004F6047" w:rsidRPr="002453F0" w:rsidRDefault="004F6047" w:rsidP="002453F0">
      <w:pPr>
        <w:spacing w:line="360" w:lineRule="auto"/>
        <w:ind w:firstLineChars="200" w:firstLine="480"/>
        <w:rPr>
          <w:rFonts w:asciiTheme="minorEastAsia" w:hAnsiTheme="minorEastAsia"/>
          <w:sz w:val="24"/>
          <w:szCs w:val="24"/>
        </w:rPr>
      </w:pPr>
      <w:r w:rsidRPr="002453F0">
        <w:rPr>
          <w:rFonts w:asciiTheme="minorEastAsia" w:hAnsiTheme="minorEastAsia" w:hint="eastAsia"/>
          <w:sz w:val="24"/>
          <w:szCs w:val="24"/>
        </w:rPr>
        <w:t>等级保护测评过程中，投标方如需招标方人员配合，投标方需要详细描述需要配合的内容。如需要招标方人员协助完成各种表单，需要详细描述表单的名称、功能及主要表项等等，并由投标方给出具体示例。招标方有权利拒绝提供任何未事先提出的配合要求，由此产生的损失由投标方负完全责任。</w:t>
      </w:r>
    </w:p>
    <w:p w:rsidR="004F6047" w:rsidRPr="002453F0" w:rsidRDefault="004F6047" w:rsidP="002453F0">
      <w:pPr>
        <w:spacing w:line="360" w:lineRule="auto"/>
        <w:ind w:firstLineChars="200" w:firstLine="480"/>
        <w:rPr>
          <w:rFonts w:asciiTheme="minorEastAsia" w:hAnsiTheme="minorEastAsia"/>
          <w:sz w:val="24"/>
          <w:szCs w:val="24"/>
        </w:rPr>
      </w:pPr>
      <w:r w:rsidRPr="002453F0">
        <w:rPr>
          <w:rFonts w:asciiTheme="minorEastAsia" w:hAnsiTheme="minorEastAsia" w:hint="eastAsia"/>
          <w:sz w:val="24"/>
          <w:szCs w:val="24"/>
        </w:rPr>
        <w:t>投标方应在实施方案中详细描述项目过程中人员的组成及各自职责的划分。投标方应配置有经验的安全工程师进行本项目的服务工作，在协商确定项目组人员组成后未经招标方确认不允许随意更换。投标方应具备包含丰富安全保障经验的资深系统安全工程师的后台支持团队，对等级保护测评现场工作提供安全保障。</w:t>
      </w:r>
    </w:p>
    <w:p w:rsidR="004F6047" w:rsidRPr="002453F0" w:rsidRDefault="004F6047" w:rsidP="002453F0">
      <w:pPr>
        <w:spacing w:line="360" w:lineRule="auto"/>
        <w:ind w:firstLineChars="200" w:firstLine="480"/>
        <w:rPr>
          <w:rFonts w:asciiTheme="minorEastAsia" w:hAnsiTheme="minorEastAsia"/>
          <w:sz w:val="24"/>
          <w:szCs w:val="24"/>
        </w:rPr>
      </w:pPr>
      <w:r w:rsidRPr="002453F0">
        <w:rPr>
          <w:rFonts w:asciiTheme="minorEastAsia" w:hAnsiTheme="minorEastAsia" w:hint="eastAsia"/>
          <w:sz w:val="24"/>
          <w:szCs w:val="24"/>
        </w:rPr>
        <w:t>本项目中可能需要的软硬件平台(如笔记本电脑、评估软件等)均由中标方提供，招标方将按照相关要求对设备进行必要的处理。投标方在服务期间未经招标方许可不得将设备带离招标方指定场所，也不得使用任何未经招标方确认的存储设备对评估数据进行复制。投标方在选择评估工具时应考虑与招标方设备所提供报告的一致性，且使用的评估工具应获得招标方同意确认。投标方必须保证所使用的所有工具和软件不具有所有权和知识产权纠纷，并保证工具和软件可用性和可靠性。由此产生的一切责任由投标方负完全责任。</w:t>
      </w:r>
    </w:p>
    <w:p w:rsidR="004F6047" w:rsidRPr="002453F0" w:rsidRDefault="004F6047" w:rsidP="002453F0">
      <w:pPr>
        <w:spacing w:line="360" w:lineRule="auto"/>
        <w:ind w:firstLineChars="200" w:firstLine="480"/>
        <w:rPr>
          <w:rFonts w:asciiTheme="minorEastAsia" w:hAnsiTheme="minorEastAsia"/>
          <w:sz w:val="24"/>
          <w:szCs w:val="24"/>
        </w:rPr>
      </w:pPr>
      <w:r w:rsidRPr="002453F0">
        <w:rPr>
          <w:rFonts w:asciiTheme="minorEastAsia" w:hAnsiTheme="minorEastAsia" w:hint="eastAsia"/>
          <w:sz w:val="24"/>
          <w:szCs w:val="24"/>
        </w:rPr>
        <w:t>投标方需要给出招标方在进行调查和评估时所需要提供的信息列表。经招标方确认后提供给投标方。招标方有权利拒绝提供任何信息列表以外的招标方资产信息。</w:t>
      </w:r>
    </w:p>
    <w:p w:rsidR="004F6047" w:rsidRPr="002453F0" w:rsidRDefault="004F6047" w:rsidP="002453F0">
      <w:pPr>
        <w:spacing w:line="360" w:lineRule="auto"/>
        <w:ind w:firstLineChars="200" w:firstLine="480"/>
        <w:rPr>
          <w:rFonts w:asciiTheme="minorEastAsia" w:hAnsiTheme="minorEastAsia"/>
          <w:sz w:val="24"/>
          <w:szCs w:val="24"/>
        </w:rPr>
      </w:pPr>
      <w:r w:rsidRPr="002453F0">
        <w:rPr>
          <w:rFonts w:asciiTheme="minorEastAsia" w:hAnsiTheme="minorEastAsia" w:hint="eastAsia"/>
          <w:sz w:val="24"/>
          <w:szCs w:val="24"/>
        </w:rPr>
        <w:t>等级保护测评应按照分层的原则，包括但不限于以下对象：物理环境、网络结构、网络服务、主机系统、数据、应用系统、安全相关人员、处理流程、安全管理制度、安全策略等。</w:t>
      </w:r>
    </w:p>
    <w:p w:rsidR="004F6047" w:rsidRPr="002453F0" w:rsidRDefault="004F6047" w:rsidP="002453F0">
      <w:pPr>
        <w:spacing w:line="360" w:lineRule="auto"/>
        <w:ind w:firstLineChars="200" w:firstLine="480"/>
        <w:rPr>
          <w:rFonts w:asciiTheme="minorEastAsia" w:hAnsiTheme="minorEastAsia"/>
          <w:sz w:val="24"/>
          <w:szCs w:val="24"/>
        </w:rPr>
      </w:pPr>
      <w:r w:rsidRPr="002453F0">
        <w:rPr>
          <w:rFonts w:asciiTheme="minorEastAsia" w:hAnsiTheme="minorEastAsia" w:hint="eastAsia"/>
          <w:sz w:val="24"/>
          <w:szCs w:val="24"/>
        </w:rPr>
        <w:t>中标方应在安全整改建议中详细描述安全整改中需要人工参与的工作内容，以及可能对系统造成的影响。</w:t>
      </w:r>
    </w:p>
    <w:p w:rsidR="004F6047" w:rsidRPr="002453F0" w:rsidRDefault="004F6047" w:rsidP="002453F0">
      <w:pPr>
        <w:spacing w:line="360" w:lineRule="auto"/>
        <w:ind w:firstLineChars="200" w:firstLine="480"/>
        <w:rPr>
          <w:rFonts w:asciiTheme="minorEastAsia" w:hAnsiTheme="minorEastAsia"/>
          <w:sz w:val="24"/>
          <w:szCs w:val="24"/>
        </w:rPr>
      </w:pPr>
      <w:r w:rsidRPr="002453F0">
        <w:rPr>
          <w:rFonts w:asciiTheme="minorEastAsia" w:hAnsiTheme="minorEastAsia" w:hint="eastAsia"/>
          <w:sz w:val="24"/>
          <w:szCs w:val="24"/>
        </w:rPr>
        <w:lastRenderedPageBreak/>
        <w:t>中标方应向招标方提供详细的测评原始材料、各种表单及结果报告。</w:t>
      </w:r>
    </w:p>
    <w:p w:rsidR="004F6047" w:rsidRPr="002453F0" w:rsidRDefault="004F6047" w:rsidP="002453F0">
      <w:pPr>
        <w:spacing w:line="360" w:lineRule="auto"/>
        <w:ind w:firstLineChars="200" w:firstLine="480"/>
        <w:rPr>
          <w:rFonts w:asciiTheme="minorEastAsia" w:hAnsiTheme="minorEastAsia"/>
          <w:sz w:val="24"/>
          <w:szCs w:val="24"/>
        </w:rPr>
      </w:pPr>
      <w:r w:rsidRPr="002453F0">
        <w:rPr>
          <w:rFonts w:asciiTheme="minorEastAsia" w:hAnsiTheme="minorEastAsia" w:hint="eastAsia"/>
          <w:sz w:val="24"/>
          <w:szCs w:val="24"/>
        </w:rPr>
        <w:t>中标方根据招标方</w:t>
      </w:r>
      <w:proofErr w:type="gramStart"/>
      <w:r w:rsidRPr="002453F0">
        <w:rPr>
          <w:rFonts w:asciiTheme="minorEastAsia" w:hAnsiTheme="minorEastAsia" w:hint="eastAsia"/>
          <w:sz w:val="24"/>
          <w:szCs w:val="24"/>
        </w:rPr>
        <w:t>就差距测评</w:t>
      </w:r>
      <w:proofErr w:type="gramEnd"/>
      <w:r w:rsidRPr="002453F0">
        <w:rPr>
          <w:rFonts w:asciiTheme="minorEastAsia" w:hAnsiTheme="minorEastAsia" w:hint="eastAsia"/>
          <w:sz w:val="24"/>
          <w:szCs w:val="24"/>
        </w:rPr>
        <w:t>结果进行整改后，按国家标准进行验收，并出具相应的验收报告。</w:t>
      </w:r>
    </w:p>
    <w:p w:rsidR="004F6047" w:rsidRPr="002453F0" w:rsidRDefault="004F6047" w:rsidP="002453F0">
      <w:pPr>
        <w:spacing w:line="360" w:lineRule="auto"/>
        <w:ind w:firstLineChars="200" w:firstLine="480"/>
        <w:rPr>
          <w:rFonts w:asciiTheme="minorEastAsia" w:hAnsiTheme="minorEastAsia"/>
          <w:sz w:val="24"/>
          <w:szCs w:val="24"/>
        </w:rPr>
      </w:pPr>
      <w:r w:rsidRPr="002453F0">
        <w:rPr>
          <w:rFonts w:asciiTheme="minorEastAsia" w:hAnsiTheme="minorEastAsia" w:hint="eastAsia"/>
          <w:sz w:val="24"/>
          <w:szCs w:val="24"/>
        </w:rPr>
        <w:t>中标方在招标方的全部整改验收后，全面协助招标方完成国家安全机构进行验收备案工作。</w:t>
      </w:r>
    </w:p>
    <w:p w:rsidR="004F6047" w:rsidRPr="002453F0" w:rsidRDefault="004F6047" w:rsidP="004F6047">
      <w:pPr>
        <w:pStyle w:val="2"/>
        <w:numPr>
          <w:ilvl w:val="0"/>
          <w:numId w:val="0"/>
        </w:numPr>
        <w:ind w:left="576" w:hanging="576"/>
        <w:rPr>
          <w:rFonts w:asciiTheme="minorEastAsia" w:eastAsiaTheme="minorEastAsia" w:hAnsiTheme="minorEastAsia"/>
          <w:sz w:val="24"/>
          <w:szCs w:val="24"/>
        </w:rPr>
      </w:pPr>
      <w:r w:rsidRPr="002453F0">
        <w:rPr>
          <w:rFonts w:asciiTheme="minorEastAsia" w:eastAsiaTheme="minorEastAsia" w:hAnsiTheme="minorEastAsia" w:hint="eastAsia"/>
          <w:sz w:val="24"/>
          <w:szCs w:val="24"/>
        </w:rPr>
        <w:t>3、项目资料要求</w:t>
      </w:r>
    </w:p>
    <w:p w:rsidR="004F6047" w:rsidRPr="002453F0" w:rsidRDefault="004F6047" w:rsidP="002453F0">
      <w:pPr>
        <w:spacing w:line="360" w:lineRule="auto"/>
        <w:ind w:firstLineChars="200" w:firstLine="480"/>
        <w:rPr>
          <w:rFonts w:asciiTheme="minorEastAsia" w:hAnsiTheme="minorEastAsia"/>
          <w:sz w:val="24"/>
          <w:szCs w:val="24"/>
        </w:rPr>
      </w:pPr>
      <w:r w:rsidRPr="002453F0">
        <w:rPr>
          <w:rFonts w:asciiTheme="minorEastAsia" w:hAnsiTheme="minorEastAsia" w:hint="eastAsia"/>
          <w:sz w:val="24"/>
          <w:szCs w:val="24"/>
        </w:rPr>
        <w:t>服务中产生的全部档案资料版权归招标方所有，投标方未经招标方允许的情况下，不得以任何形式向第三方提供安全技术文档的全部或部分内容，交付文件包括但不限于本次项目的成果和报告。</w:t>
      </w:r>
    </w:p>
    <w:bookmarkEnd w:id="1"/>
    <w:p w:rsidR="004F6047" w:rsidRPr="002453F0" w:rsidRDefault="004F6047" w:rsidP="004F6047">
      <w:pPr>
        <w:spacing w:line="240" w:lineRule="auto"/>
        <w:rPr>
          <w:rFonts w:asciiTheme="minorEastAsia" w:hAnsiTheme="minorEastAsia"/>
          <w:b/>
          <w:sz w:val="24"/>
          <w:szCs w:val="24"/>
        </w:rPr>
      </w:pPr>
    </w:p>
    <w:sectPr w:rsidR="004F6047" w:rsidRPr="002453F0" w:rsidSect="00C730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DFC" w:rsidRDefault="00D14DFC" w:rsidP="005F0231">
      <w:pPr>
        <w:spacing w:after="0" w:line="240" w:lineRule="auto"/>
      </w:pPr>
      <w:r>
        <w:separator/>
      </w:r>
    </w:p>
  </w:endnote>
  <w:endnote w:type="continuationSeparator" w:id="0">
    <w:p w:rsidR="00D14DFC" w:rsidRDefault="00D14DFC" w:rsidP="005F0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Arial Unicode MS"/>
    <w:charset w:val="00"/>
    <w:family w:val="swiss"/>
    <w:pitch w:val="variable"/>
    <w:sig w:usb0="00000000" w:usb1="580E204A"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DFC" w:rsidRDefault="00D14DFC" w:rsidP="005F0231">
      <w:pPr>
        <w:spacing w:after="0" w:line="240" w:lineRule="auto"/>
      </w:pPr>
      <w:r>
        <w:separator/>
      </w:r>
    </w:p>
  </w:footnote>
  <w:footnote w:type="continuationSeparator" w:id="0">
    <w:p w:rsidR="00D14DFC" w:rsidRDefault="00D14DFC" w:rsidP="005F02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6D26AC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bullet"/>
      <w:lvlText w:val=""/>
      <w:lvlJc w:val="left"/>
      <w:pPr>
        <w:tabs>
          <w:tab w:val="num" w:pos="420"/>
        </w:tabs>
        <w:ind w:left="420" w:hanging="420"/>
      </w:pPr>
      <w:rPr>
        <w:rFonts w:ascii="Wingdings" w:hAnsi="Wingdings" w:hint="default"/>
        <w:color w:val="000000"/>
      </w:rPr>
    </w:lvl>
    <w:lvl w:ilvl="1">
      <w:start w:val="1"/>
      <w:numFmt w:val="decimal"/>
      <w:lvlText w:val="%2."/>
      <w:lvlJc w:val="left"/>
      <w:pPr>
        <w:tabs>
          <w:tab w:val="num" w:pos="840"/>
        </w:tabs>
        <w:ind w:left="840" w:hanging="420"/>
      </w:pPr>
      <w:rPr>
        <w:rFonts w:hint="default"/>
        <w:color w:val="000000"/>
      </w:rPr>
    </w:lvl>
    <w:lvl w:ilvl="2">
      <w:start w:val="1"/>
      <w:numFmt w:val="decimal"/>
      <w:lvlText w:val="%3、"/>
      <w:lvlJc w:val="left"/>
      <w:pPr>
        <w:tabs>
          <w:tab w:val="num" w:pos="1650"/>
        </w:tabs>
        <w:ind w:left="1650" w:hanging="810"/>
      </w:pPr>
      <w:rPr>
        <w:rFont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nsid w:val="00000006"/>
    <w:multiLevelType w:val="multilevel"/>
    <w:tmpl w:val="00000006"/>
    <w:lvl w:ilvl="0">
      <w:start w:val="1"/>
      <w:numFmt w:val="decimal"/>
      <w:lvlText w:val="（%1）"/>
      <w:lvlJc w:val="left"/>
      <w:pPr>
        <w:tabs>
          <w:tab w:val="num" w:pos="1035"/>
        </w:tabs>
        <w:ind w:left="1035"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E"/>
    <w:multiLevelType w:val="multilevel"/>
    <w:tmpl w:val="0000000E"/>
    <w:lvl w:ilvl="0">
      <w:start w:val="1"/>
      <w:numFmt w:val="chineseCountingThousand"/>
      <w:lvlText w:val="%1."/>
      <w:lvlJc w:val="left"/>
      <w:pPr>
        <w:tabs>
          <w:tab w:val="num" w:pos="785"/>
        </w:tabs>
        <w:ind w:left="785" w:hanging="360"/>
      </w:pPr>
      <w:rPr>
        <w:rFonts w:hint="eastAsia"/>
        <w:lang w:val="en-US"/>
      </w:rPr>
    </w:lvl>
    <w:lvl w:ilvl="1">
      <w:numFmt w:val="bullet"/>
      <w:lvlText w:val=""/>
      <w:lvlJc w:val="left"/>
      <w:pPr>
        <w:tabs>
          <w:tab w:val="num" w:pos="1205"/>
        </w:tabs>
        <w:ind w:left="1205" w:hanging="360"/>
      </w:pPr>
      <w:rPr>
        <w:rFonts w:ascii="Symbol" w:eastAsia="宋体" w:hAnsi="Symbol" w:cs="Times New Roman" w:hint="default"/>
      </w:rPr>
    </w:lvl>
    <w:lvl w:ilvl="2">
      <w:start w:val="1"/>
      <w:numFmt w:val="bullet"/>
      <w:lvlText w:val=""/>
      <w:lvlJc w:val="left"/>
      <w:pPr>
        <w:tabs>
          <w:tab w:val="num" w:pos="1685"/>
        </w:tabs>
        <w:ind w:left="1685" w:hanging="420"/>
      </w:pPr>
      <w:rPr>
        <w:rFonts w:ascii="Wingdings" w:hAnsi="Wingdings" w:hint="default"/>
      </w:rPr>
    </w:lvl>
    <w:lvl w:ilvl="3">
      <w:start w:val="1"/>
      <w:numFmt w:val="bullet"/>
      <w:lvlText w:val="□"/>
      <w:lvlJc w:val="left"/>
      <w:pPr>
        <w:tabs>
          <w:tab w:val="num" w:pos="2045"/>
        </w:tabs>
        <w:ind w:left="2045" w:hanging="360"/>
      </w:pPr>
      <w:rPr>
        <w:rFonts w:ascii="宋体" w:eastAsia="宋体" w:hAnsi="宋体" w:cs="Times New Roman" w:hint="eastAsia"/>
      </w:rPr>
    </w:lvl>
    <w:lvl w:ilvl="4">
      <w:start w:val="1"/>
      <w:numFmt w:val="japaneseCounting"/>
      <w:lvlText w:val="%5，"/>
      <w:lvlJc w:val="left"/>
      <w:pPr>
        <w:tabs>
          <w:tab w:val="num" w:pos="2525"/>
        </w:tabs>
        <w:ind w:left="2525" w:hanging="420"/>
      </w:pPr>
      <w:rPr>
        <w:rFonts w:ascii="Times New Roman" w:eastAsia="Times New Roman" w:hAnsi="Times New Roman" w:cs="Times New Roman"/>
      </w:rPr>
    </w:lvl>
    <w:lvl w:ilvl="5">
      <w:start w:val="1"/>
      <w:numFmt w:val="decimal"/>
      <w:lvlText w:val="（%6）"/>
      <w:lvlJc w:val="left"/>
      <w:pPr>
        <w:tabs>
          <w:tab w:val="num" w:pos="720"/>
        </w:tabs>
        <w:ind w:left="720" w:hanging="720"/>
      </w:pPr>
      <w:rPr>
        <w:rFonts w:hint="default"/>
      </w:rPr>
    </w:lvl>
    <w:lvl w:ilvl="6">
      <w:start w:val="1"/>
      <w:numFmt w:val="decimal"/>
      <w:lvlText w:val="%7."/>
      <w:lvlJc w:val="left"/>
      <w:pPr>
        <w:tabs>
          <w:tab w:val="num" w:pos="3365"/>
        </w:tabs>
        <w:ind w:left="3365" w:hanging="420"/>
      </w:pPr>
    </w:lvl>
    <w:lvl w:ilvl="7">
      <w:start w:val="1"/>
      <w:numFmt w:val="lowerLetter"/>
      <w:lvlText w:val="%8)"/>
      <w:lvlJc w:val="left"/>
      <w:pPr>
        <w:tabs>
          <w:tab w:val="num" w:pos="3785"/>
        </w:tabs>
        <w:ind w:left="3785" w:hanging="420"/>
      </w:pPr>
    </w:lvl>
    <w:lvl w:ilvl="8">
      <w:start w:val="1"/>
      <w:numFmt w:val="lowerRoman"/>
      <w:lvlText w:val="%9."/>
      <w:lvlJc w:val="right"/>
      <w:pPr>
        <w:tabs>
          <w:tab w:val="num" w:pos="4205"/>
        </w:tabs>
        <w:ind w:left="4205" w:hanging="420"/>
      </w:pPr>
    </w:lvl>
  </w:abstractNum>
  <w:abstractNum w:abstractNumId="4">
    <w:nsid w:val="00000016"/>
    <w:multiLevelType w:val="multilevel"/>
    <w:tmpl w:val="0000001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nsid w:val="00000017"/>
    <w:multiLevelType w:val="multilevel"/>
    <w:tmpl w:val="00000017"/>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decimal"/>
      <w:lvlText w:val="%3."/>
      <w:lvlJc w:val="left"/>
      <w:pPr>
        <w:tabs>
          <w:tab w:val="num" w:pos="1260"/>
        </w:tabs>
        <w:ind w:left="1260" w:hanging="420"/>
      </w:pPr>
      <w:rPr>
        <w:rFont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nsid w:val="008F2895"/>
    <w:multiLevelType w:val="multilevel"/>
    <w:tmpl w:val="008F2895"/>
    <w:lvl w:ilvl="0">
      <w:start w:val="1"/>
      <w:numFmt w:val="decimal"/>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7">
    <w:nsid w:val="0269324E"/>
    <w:multiLevelType w:val="multilevel"/>
    <w:tmpl w:val="0269324E"/>
    <w:lvl w:ilvl="0">
      <w:start w:val="1"/>
      <w:numFmt w:val="decimal"/>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8">
    <w:nsid w:val="0739535B"/>
    <w:multiLevelType w:val="hybridMultilevel"/>
    <w:tmpl w:val="3B405D4E"/>
    <w:lvl w:ilvl="0" w:tplc="04090001">
      <w:start w:val="1"/>
      <w:numFmt w:val="bullet"/>
      <w:lvlText w:val=""/>
      <w:lvlJc w:val="left"/>
      <w:pPr>
        <w:ind w:left="2780" w:hanging="420"/>
      </w:pPr>
      <w:rPr>
        <w:rFonts w:ascii="Wingdings" w:hAnsi="Wingdings" w:hint="default"/>
      </w:rPr>
    </w:lvl>
    <w:lvl w:ilvl="1" w:tplc="04090003" w:tentative="1">
      <w:start w:val="1"/>
      <w:numFmt w:val="bullet"/>
      <w:lvlText w:val=""/>
      <w:lvlJc w:val="left"/>
      <w:pPr>
        <w:ind w:left="3200" w:hanging="420"/>
      </w:pPr>
      <w:rPr>
        <w:rFonts w:ascii="Wingdings" w:hAnsi="Wingdings" w:hint="default"/>
      </w:rPr>
    </w:lvl>
    <w:lvl w:ilvl="2" w:tplc="04090005" w:tentative="1">
      <w:start w:val="1"/>
      <w:numFmt w:val="bullet"/>
      <w:lvlText w:val=""/>
      <w:lvlJc w:val="left"/>
      <w:pPr>
        <w:ind w:left="3620" w:hanging="420"/>
      </w:pPr>
      <w:rPr>
        <w:rFonts w:ascii="Wingdings" w:hAnsi="Wingdings" w:hint="default"/>
      </w:rPr>
    </w:lvl>
    <w:lvl w:ilvl="3" w:tplc="04090001" w:tentative="1">
      <w:start w:val="1"/>
      <w:numFmt w:val="bullet"/>
      <w:lvlText w:val=""/>
      <w:lvlJc w:val="left"/>
      <w:pPr>
        <w:ind w:left="4040" w:hanging="420"/>
      </w:pPr>
      <w:rPr>
        <w:rFonts w:ascii="Wingdings" w:hAnsi="Wingdings" w:hint="default"/>
      </w:rPr>
    </w:lvl>
    <w:lvl w:ilvl="4" w:tplc="04090003" w:tentative="1">
      <w:start w:val="1"/>
      <w:numFmt w:val="bullet"/>
      <w:lvlText w:val=""/>
      <w:lvlJc w:val="left"/>
      <w:pPr>
        <w:ind w:left="4460" w:hanging="420"/>
      </w:pPr>
      <w:rPr>
        <w:rFonts w:ascii="Wingdings" w:hAnsi="Wingdings" w:hint="default"/>
      </w:rPr>
    </w:lvl>
    <w:lvl w:ilvl="5" w:tplc="04090005" w:tentative="1">
      <w:start w:val="1"/>
      <w:numFmt w:val="bullet"/>
      <w:lvlText w:val=""/>
      <w:lvlJc w:val="left"/>
      <w:pPr>
        <w:ind w:left="4880" w:hanging="420"/>
      </w:pPr>
      <w:rPr>
        <w:rFonts w:ascii="Wingdings" w:hAnsi="Wingdings" w:hint="default"/>
      </w:rPr>
    </w:lvl>
    <w:lvl w:ilvl="6" w:tplc="04090001" w:tentative="1">
      <w:start w:val="1"/>
      <w:numFmt w:val="bullet"/>
      <w:lvlText w:val=""/>
      <w:lvlJc w:val="left"/>
      <w:pPr>
        <w:ind w:left="5300" w:hanging="420"/>
      </w:pPr>
      <w:rPr>
        <w:rFonts w:ascii="Wingdings" w:hAnsi="Wingdings" w:hint="default"/>
      </w:rPr>
    </w:lvl>
    <w:lvl w:ilvl="7" w:tplc="04090003" w:tentative="1">
      <w:start w:val="1"/>
      <w:numFmt w:val="bullet"/>
      <w:lvlText w:val=""/>
      <w:lvlJc w:val="left"/>
      <w:pPr>
        <w:ind w:left="5720" w:hanging="420"/>
      </w:pPr>
      <w:rPr>
        <w:rFonts w:ascii="Wingdings" w:hAnsi="Wingdings" w:hint="default"/>
      </w:rPr>
    </w:lvl>
    <w:lvl w:ilvl="8" w:tplc="04090005" w:tentative="1">
      <w:start w:val="1"/>
      <w:numFmt w:val="bullet"/>
      <w:lvlText w:val=""/>
      <w:lvlJc w:val="left"/>
      <w:pPr>
        <w:ind w:left="6140" w:hanging="420"/>
      </w:pPr>
      <w:rPr>
        <w:rFonts w:ascii="Wingdings" w:hAnsi="Wingdings" w:hint="default"/>
      </w:rPr>
    </w:lvl>
  </w:abstractNum>
  <w:abstractNum w:abstractNumId="9">
    <w:nsid w:val="09715FE7"/>
    <w:multiLevelType w:val="multilevel"/>
    <w:tmpl w:val="09715FE7"/>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nsid w:val="0D360501"/>
    <w:multiLevelType w:val="multilevel"/>
    <w:tmpl w:val="0D360501"/>
    <w:lvl w:ilvl="0">
      <w:start w:val="1"/>
      <w:numFmt w:val="chineseCountingThousand"/>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1">
    <w:nsid w:val="10D15109"/>
    <w:multiLevelType w:val="multilevel"/>
    <w:tmpl w:val="10D151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131A138F"/>
    <w:multiLevelType w:val="hybridMultilevel"/>
    <w:tmpl w:val="1A1CFD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17DA346F"/>
    <w:multiLevelType w:val="multilevel"/>
    <w:tmpl w:val="17DA346F"/>
    <w:lvl w:ilvl="0">
      <w:start w:val="1"/>
      <w:numFmt w:val="japaneseCounting"/>
      <w:lvlText w:val="%1、"/>
      <w:lvlJc w:val="left"/>
      <w:pPr>
        <w:tabs>
          <w:tab w:val="left" w:pos="840"/>
        </w:tabs>
        <w:ind w:left="840" w:hanging="420"/>
      </w:pPr>
      <w:rPr>
        <w:rFonts w:hint="default"/>
        <w:lang w:val="en-US"/>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4">
    <w:nsid w:val="194F1121"/>
    <w:multiLevelType w:val="hybridMultilevel"/>
    <w:tmpl w:val="8CB8E54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1A0145B8"/>
    <w:multiLevelType w:val="multilevel"/>
    <w:tmpl w:val="1A0145B8"/>
    <w:lvl w:ilvl="0" w:tentative="1">
      <w:start w:val="1"/>
      <w:numFmt w:val="bullet"/>
      <w:pStyle w:val="ItemListinTable"/>
      <w:lvlText w:val=""/>
      <w:lvlJc w:val="left"/>
      <w:pPr>
        <w:tabs>
          <w:tab w:val="left" w:pos="840"/>
        </w:tabs>
        <w:ind w:left="840" w:hanging="420"/>
      </w:pPr>
      <w:rPr>
        <w:rFonts w:ascii="Wingdings" w:hAnsi="Wingdings" w:hint="default"/>
        <w:color w:val="000080"/>
        <w:sz w:val="15"/>
        <w:szCs w:val="15"/>
      </w:rPr>
    </w:lvl>
    <w:lvl w:ilvl="1" w:tentative="1">
      <w:start w:val="1"/>
      <w:numFmt w:val="bullet"/>
      <w:lvlText w:val=""/>
      <w:lvlJc w:val="left"/>
      <w:pPr>
        <w:tabs>
          <w:tab w:val="left" w:pos="1260"/>
        </w:tabs>
        <w:ind w:left="1260" w:hanging="420"/>
      </w:pPr>
      <w:rPr>
        <w:rFonts w:ascii="Wingdings" w:hAnsi="Wingdings" w:hint="default"/>
      </w:rPr>
    </w:lvl>
    <w:lvl w:ilvl="2" w:tentative="1">
      <w:start w:val="1"/>
      <w:numFmt w:val="bullet"/>
      <w:lvlText w:val=""/>
      <w:lvlJc w:val="left"/>
      <w:pPr>
        <w:tabs>
          <w:tab w:val="left" w:pos="1680"/>
        </w:tabs>
        <w:ind w:left="1680" w:hanging="420"/>
      </w:pPr>
      <w:rPr>
        <w:rFonts w:ascii="Wingdings" w:hAnsi="Wingdings" w:hint="default"/>
      </w:rPr>
    </w:lvl>
    <w:lvl w:ilvl="3" w:tentative="1">
      <w:start w:val="1"/>
      <w:numFmt w:val="bullet"/>
      <w:lvlText w:val=""/>
      <w:lvlJc w:val="left"/>
      <w:pPr>
        <w:tabs>
          <w:tab w:val="left" w:pos="2100"/>
        </w:tabs>
        <w:ind w:left="2100" w:hanging="420"/>
      </w:pPr>
      <w:rPr>
        <w:rFonts w:ascii="Wingdings" w:hAnsi="Wingdings" w:hint="default"/>
      </w:rPr>
    </w:lvl>
    <w:lvl w:ilvl="4" w:tentative="1">
      <w:start w:val="1"/>
      <w:numFmt w:val="bullet"/>
      <w:lvlText w:val=""/>
      <w:lvlJc w:val="left"/>
      <w:pPr>
        <w:tabs>
          <w:tab w:val="left" w:pos="2520"/>
        </w:tabs>
        <w:ind w:left="2520" w:hanging="420"/>
      </w:pPr>
      <w:rPr>
        <w:rFonts w:ascii="Wingdings" w:hAnsi="Wingdings" w:hint="default"/>
      </w:rPr>
    </w:lvl>
    <w:lvl w:ilvl="5" w:tentative="1">
      <w:start w:val="1"/>
      <w:numFmt w:val="bullet"/>
      <w:lvlText w:val=""/>
      <w:lvlJc w:val="left"/>
      <w:pPr>
        <w:tabs>
          <w:tab w:val="left" w:pos="2940"/>
        </w:tabs>
        <w:ind w:left="2940" w:hanging="420"/>
      </w:pPr>
      <w:rPr>
        <w:rFonts w:ascii="Wingdings" w:hAnsi="Wingdings" w:hint="default"/>
      </w:rPr>
    </w:lvl>
    <w:lvl w:ilvl="6" w:tentative="1">
      <w:start w:val="1"/>
      <w:numFmt w:val="bullet"/>
      <w:lvlText w:val=""/>
      <w:lvlJc w:val="left"/>
      <w:pPr>
        <w:tabs>
          <w:tab w:val="left" w:pos="3360"/>
        </w:tabs>
        <w:ind w:left="3360" w:hanging="420"/>
      </w:pPr>
      <w:rPr>
        <w:rFonts w:ascii="Wingdings" w:hAnsi="Wingdings" w:hint="default"/>
      </w:rPr>
    </w:lvl>
    <w:lvl w:ilvl="7" w:tentative="1">
      <w:start w:val="1"/>
      <w:numFmt w:val="bullet"/>
      <w:lvlText w:val=""/>
      <w:lvlJc w:val="left"/>
      <w:pPr>
        <w:tabs>
          <w:tab w:val="left" w:pos="3780"/>
        </w:tabs>
        <w:ind w:left="3780" w:hanging="420"/>
      </w:pPr>
      <w:rPr>
        <w:rFonts w:ascii="Wingdings" w:hAnsi="Wingdings" w:hint="default"/>
      </w:rPr>
    </w:lvl>
    <w:lvl w:ilvl="8" w:tentative="1">
      <w:start w:val="1"/>
      <w:numFmt w:val="bullet"/>
      <w:lvlText w:val=""/>
      <w:lvlJc w:val="left"/>
      <w:pPr>
        <w:tabs>
          <w:tab w:val="left" w:pos="4200"/>
        </w:tabs>
        <w:ind w:left="4200" w:hanging="420"/>
      </w:pPr>
      <w:rPr>
        <w:rFonts w:ascii="Wingdings" w:hAnsi="Wingdings" w:hint="default"/>
      </w:rPr>
    </w:lvl>
  </w:abstractNum>
  <w:abstractNum w:abstractNumId="16">
    <w:nsid w:val="1A2E00F1"/>
    <w:multiLevelType w:val="multilevel"/>
    <w:tmpl w:val="1A2E00F1"/>
    <w:lvl w:ilvl="0">
      <w:start w:val="1"/>
      <w:numFmt w:val="decimal"/>
      <w:lvlText w:val="%1、"/>
      <w:lvlJc w:val="left"/>
      <w:pPr>
        <w:tabs>
          <w:tab w:val="num" w:pos="420"/>
        </w:tabs>
        <w:ind w:left="420" w:hanging="420"/>
      </w:pPr>
      <w:rPr>
        <w:rFonts w:ascii="Times New Roman" w:hAnsi="Times New Roman" w:cs="Times New Roman" w:hint="default"/>
      </w:rPr>
    </w:lvl>
    <w:lvl w:ilvl="1">
      <w:start w:val="1"/>
      <w:numFmt w:val="lowerLetter"/>
      <w:lvlText w:val="%2)"/>
      <w:lvlJc w:val="left"/>
      <w:pPr>
        <w:tabs>
          <w:tab w:val="num" w:pos="982"/>
        </w:tabs>
        <w:ind w:left="982" w:hanging="420"/>
      </w:pPr>
    </w:lvl>
    <w:lvl w:ilvl="2">
      <w:start w:val="1"/>
      <w:numFmt w:val="lowerRoman"/>
      <w:lvlText w:val="%3."/>
      <w:lvlJc w:val="right"/>
      <w:pPr>
        <w:tabs>
          <w:tab w:val="num" w:pos="1402"/>
        </w:tabs>
        <w:ind w:left="1402" w:hanging="420"/>
      </w:pPr>
    </w:lvl>
    <w:lvl w:ilvl="3">
      <w:start w:val="1"/>
      <w:numFmt w:val="decimal"/>
      <w:lvlText w:val="%4."/>
      <w:lvlJc w:val="left"/>
      <w:pPr>
        <w:tabs>
          <w:tab w:val="num" w:pos="1822"/>
        </w:tabs>
        <w:ind w:left="1822" w:hanging="420"/>
      </w:pPr>
    </w:lvl>
    <w:lvl w:ilvl="4">
      <w:start w:val="1"/>
      <w:numFmt w:val="lowerLetter"/>
      <w:lvlText w:val="%5)"/>
      <w:lvlJc w:val="left"/>
      <w:pPr>
        <w:tabs>
          <w:tab w:val="num" w:pos="2242"/>
        </w:tabs>
        <w:ind w:left="2242" w:hanging="420"/>
      </w:pPr>
    </w:lvl>
    <w:lvl w:ilvl="5">
      <w:start w:val="1"/>
      <w:numFmt w:val="lowerRoman"/>
      <w:lvlText w:val="%6."/>
      <w:lvlJc w:val="right"/>
      <w:pPr>
        <w:tabs>
          <w:tab w:val="num" w:pos="2662"/>
        </w:tabs>
        <w:ind w:left="2662" w:hanging="420"/>
      </w:pPr>
    </w:lvl>
    <w:lvl w:ilvl="6">
      <w:start w:val="1"/>
      <w:numFmt w:val="decimal"/>
      <w:lvlText w:val="%7."/>
      <w:lvlJc w:val="left"/>
      <w:pPr>
        <w:tabs>
          <w:tab w:val="num" w:pos="3082"/>
        </w:tabs>
        <w:ind w:left="3082" w:hanging="420"/>
      </w:pPr>
    </w:lvl>
    <w:lvl w:ilvl="7">
      <w:start w:val="1"/>
      <w:numFmt w:val="lowerLetter"/>
      <w:lvlText w:val="%8)"/>
      <w:lvlJc w:val="left"/>
      <w:pPr>
        <w:tabs>
          <w:tab w:val="num" w:pos="3502"/>
        </w:tabs>
        <w:ind w:left="3502" w:hanging="420"/>
      </w:pPr>
    </w:lvl>
    <w:lvl w:ilvl="8">
      <w:start w:val="1"/>
      <w:numFmt w:val="lowerRoman"/>
      <w:lvlText w:val="%9."/>
      <w:lvlJc w:val="right"/>
      <w:pPr>
        <w:tabs>
          <w:tab w:val="num" w:pos="3922"/>
        </w:tabs>
        <w:ind w:left="3922" w:hanging="420"/>
      </w:pPr>
    </w:lvl>
  </w:abstractNum>
  <w:abstractNum w:abstractNumId="17">
    <w:nsid w:val="1B78003C"/>
    <w:multiLevelType w:val="multilevel"/>
    <w:tmpl w:val="1B78003C"/>
    <w:lvl w:ilvl="0">
      <w:start w:val="1"/>
      <w:numFmt w:val="decimal"/>
      <w:lvlText w:val="%1、"/>
      <w:lvlJc w:val="left"/>
      <w:pPr>
        <w:tabs>
          <w:tab w:val="num" w:pos="420"/>
        </w:tabs>
        <w:ind w:left="420" w:hanging="420"/>
      </w:pPr>
      <w:rPr>
        <w:rFonts w:ascii="宋体" w:eastAsia="宋体" w:hAnsi="宋体" w:hint="eastAsia"/>
        <w:color w:val="auto"/>
        <w:sz w:val="24"/>
        <w:szCs w:val="24"/>
      </w:rPr>
    </w:lvl>
    <w:lvl w:ilvl="1">
      <w:start w:val="1"/>
      <w:numFmt w:val="lowerLetter"/>
      <w:lvlText w:val="%2)"/>
      <w:lvlJc w:val="left"/>
      <w:pPr>
        <w:tabs>
          <w:tab w:val="num" w:pos="420"/>
        </w:tabs>
        <w:ind w:left="420" w:hanging="420"/>
      </w:pPr>
    </w:lvl>
    <w:lvl w:ilvl="2">
      <w:start w:val="1"/>
      <w:numFmt w:val="lowerRoman"/>
      <w:lvlText w:val="%3."/>
      <w:lvlJc w:val="right"/>
      <w:pPr>
        <w:tabs>
          <w:tab w:val="num" w:pos="840"/>
        </w:tabs>
        <w:ind w:left="840" w:hanging="420"/>
      </w:pPr>
    </w:lvl>
    <w:lvl w:ilvl="3">
      <w:start w:val="1"/>
      <w:numFmt w:val="decimal"/>
      <w:lvlText w:val="%4."/>
      <w:lvlJc w:val="left"/>
      <w:pPr>
        <w:tabs>
          <w:tab w:val="num" w:pos="1260"/>
        </w:tabs>
        <w:ind w:left="1260" w:hanging="420"/>
      </w:pPr>
    </w:lvl>
    <w:lvl w:ilvl="4">
      <w:start w:val="1"/>
      <w:numFmt w:val="lowerLetter"/>
      <w:lvlText w:val="%5)"/>
      <w:lvlJc w:val="left"/>
      <w:pPr>
        <w:tabs>
          <w:tab w:val="num" w:pos="1680"/>
        </w:tabs>
        <w:ind w:left="1680" w:hanging="420"/>
      </w:pPr>
    </w:lvl>
    <w:lvl w:ilvl="5">
      <w:start w:val="1"/>
      <w:numFmt w:val="lowerRoman"/>
      <w:lvlText w:val="%6."/>
      <w:lvlJc w:val="right"/>
      <w:pPr>
        <w:tabs>
          <w:tab w:val="num" w:pos="2100"/>
        </w:tabs>
        <w:ind w:left="2100" w:hanging="420"/>
      </w:p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8">
    <w:nsid w:val="201B6E70"/>
    <w:multiLevelType w:val="multilevel"/>
    <w:tmpl w:val="201B6E70"/>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9">
    <w:nsid w:val="23436AD6"/>
    <w:multiLevelType w:val="hybridMultilevel"/>
    <w:tmpl w:val="34C618DE"/>
    <w:lvl w:ilvl="0" w:tplc="42C84BEC">
      <w:start w:val="3"/>
      <w:numFmt w:val="japaneseCounting"/>
      <w:lvlText w:val="%1．"/>
      <w:lvlJc w:val="left"/>
      <w:pPr>
        <w:ind w:left="1020" w:hanging="51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20">
    <w:nsid w:val="262C1F49"/>
    <w:multiLevelType w:val="multilevel"/>
    <w:tmpl w:val="262C1F49"/>
    <w:lvl w:ilvl="0">
      <w:start w:val="1"/>
      <w:numFmt w:val="decimal"/>
      <w:lvlText w:val="%1)"/>
      <w:lvlJc w:val="left"/>
      <w:pPr>
        <w:ind w:left="1124" w:hanging="420"/>
      </w:pPr>
    </w:lvl>
    <w:lvl w:ilvl="1">
      <w:start w:val="1"/>
      <w:numFmt w:val="lowerLetter"/>
      <w:lvlText w:val="%2)"/>
      <w:lvlJc w:val="left"/>
      <w:pPr>
        <w:ind w:left="1544" w:hanging="420"/>
      </w:pPr>
    </w:lvl>
    <w:lvl w:ilvl="2">
      <w:start w:val="1"/>
      <w:numFmt w:val="lowerRoman"/>
      <w:lvlText w:val="%3."/>
      <w:lvlJc w:val="right"/>
      <w:pPr>
        <w:ind w:left="1964" w:hanging="420"/>
      </w:pPr>
    </w:lvl>
    <w:lvl w:ilvl="3">
      <w:start w:val="1"/>
      <w:numFmt w:val="decimal"/>
      <w:lvlText w:val="%4."/>
      <w:lvlJc w:val="left"/>
      <w:pPr>
        <w:ind w:left="2384" w:hanging="420"/>
      </w:pPr>
    </w:lvl>
    <w:lvl w:ilvl="4">
      <w:start w:val="1"/>
      <w:numFmt w:val="lowerLetter"/>
      <w:lvlText w:val="%5)"/>
      <w:lvlJc w:val="left"/>
      <w:pPr>
        <w:ind w:left="2804" w:hanging="420"/>
      </w:pPr>
    </w:lvl>
    <w:lvl w:ilvl="5">
      <w:start w:val="1"/>
      <w:numFmt w:val="lowerRoman"/>
      <w:lvlText w:val="%6."/>
      <w:lvlJc w:val="right"/>
      <w:pPr>
        <w:ind w:left="3224" w:hanging="420"/>
      </w:pPr>
    </w:lvl>
    <w:lvl w:ilvl="6">
      <w:start w:val="1"/>
      <w:numFmt w:val="decimal"/>
      <w:lvlText w:val="%7."/>
      <w:lvlJc w:val="left"/>
      <w:pPr>
        <w:ind w:left="3644" w:hanging="420"/>
      </w:pPr>
    </w:lvl>
    <w:lvl w:ilvl="7">
      <w:start w:val="1"/>
      <w:numFmt w:val="lowerLetter"/>
      <w:lvlText w:val="%8)"/>
      <w:lvlJc w:val="left"/>
      <w:pPr>
        <w:ind w:left="4064" w:hanging="420"/>
      </w:pPr>
    </w:lvl>
    <w:lvl w:ilvl="8">
      <w:start w:val="1"/>
      <w:numFmt w:val="lowerRoman"/>
      <w:lvlText w:val="%9."/>
      <w:lvlJc w:val="right"/>
      <w:pPr>
        <w:ind w:left="4484" w:hanging="420"/>
      </w:pPr>
    </w:lvl>
  </w:abstractNum>
  <w:abstractNum w:abstractNumId="21">
    <w:nsid w:val="281862AF"/>
    <w:multiLevelType w:val="multilevel"/>
    <w:tmpl w:val="281862AF"/>
    <w:lvl w:ilvl="0">
      <w:start w:val="1"/>
      <w:numFmt w:val="decimal"/>
      <w:lvlText w:val="%1、"/>
      <w:lvlJc w:val="left"/>
      <w:pPr>
        <w:tabs>
          <w:tab w:val="num" w:pos="704"/>
        </w:tabs>
        <w:ind w:left="704" w:hanging="420"/>
      </w:pPr>
      <w:rPr>
        <w:rFonts w:ascii="Times New Roman" w:hAnsi="Times New Roman" w:cs="Times New Roman" w:hint="default"/>
      </w:rPr>
    </w:lvl>
    <w:lvl w:ilvl="1">
      <w:start w:val="1"/>
      <w:numFmt w:val="lowerLetter"/>
      <w:lvlText w:val="%2)"/>
      <w:lvlJc w:val="left"/>
      <w:pPr>
        <w:tabs>
          <w:tab w:val="num" w:pos="1266"/>
        </w:tabs>
        <w:ind w:left="1266" w:hanging="420"/>
      </w:pPr>
    </w:lvl>
    <w:lvl w:ilvl="2">
      <w:start w:val="1"/>
      <w:numFmt w:val="lowerRoman"/>
      <w:lvlText w:val="%3."/>
      <w:lvlJc w:val="right"/>
      <w:pPr>
        <w:tabs>
          <w:tab w:val="num" w:pos="1686"/>
        </w:tabs>
        <w:ind w:left="1686" w:hanging="420"/>
      </w:pPr>
    </w:lvl>
    <w:lvl w:ilvl="3">
      <w:start w:val="1"/>
      <w:numFmt w:val="decimal"/>
      <w:lvlText w:val="%4."/>
      <w:lvlJc w:val="left"/>
      <w:pPr>
        <w:tabs>
          <w:tab w:val="num" w:pos="2106"/>
        </w:tabs>
        <w:ind w:left="2106" w:hanging="420"/>
      </w:pPr>
    </w:lvl>
    <w:lvl w:ilvl="4">
      <w:start w:val="1"/>
      <w:numFmt w:val="lowerLetter"/>
      <w:lvlText w:val="%5)"/>
      <w:lvlJc w:val="left"/>
      <w:pPr>
        <w:tabs>
          <w:tab w:val="num" w:pos="2526"/>
        </w:tabs>
        <w:ind w:left="2526" w:hanging="420"/>
      </w:pPr>
    </w:lvl>
    <w:lvl w:ilvl="5">
      <w:start w:val="1"/>
      <w:numFmt w:val="lowerRoman"/>
      <w:lvlText w:val="%6."/>
      <w:lvlJc w:val="right"/>
      <w:pPr>
        <w:tabs>
          <w:tab w:val="num" w:pos="2946"/>
        </w:tabs>
        <w:ind w:left="2946" w:hanging="420"/>
      </w:pPr>
    </w:lvl>
    <w:lvl w:ilvl="6">
      <w:start w:val="1"/>
      <w:numFmt w:val="decimal"/>
      <w:lvlText w:val="%7."/>
      <w:lvlJc w:val="left"/>
      <w:pPr>
        <w:tabs>
          <w:tab w:val="num" w:pos="3366"/>
        </w:tabs>
        <w:ind w:left="3366" w:hanging="420"/>
      </w:pPr>
    </w:lvl>
    <w:lvl w:ilvl="7">
      <w:start w:val="1"/>
      <w:numFmt w:val="lowerLetter"/>
      <w:lvlText w:val="%8)"/>
      <w:lvlJc w:val="left"/>
      <w:pPr>
        <w:tabs>
          <w:tab w:val="num" w:pos="3786"/>
        </w:tabs>
        <w:ind w:left="3786" w:hanging="420"/>
      </w:pPr>
    </w:lvl>
    <w:lvl w:ilvl="8">
      <w:start w:val="1"/>
      <w:numFmt w:val="lowerRoman"/>
      <w:lvlText w:val="%9."/>
      <w:lvlJc w:val="right"/>
      <w:pPr>
        <w:tabs>
          <w:tab w:val="num" w:pos="4206"/>
        </w:tabs>
        <w:ind w:left="4206" w:hanging="420"/>
      </w:pPr>
    </w:lvl>
  </w:abstractNum>
  <w:abstractNum w:abstractNumId="22">
    <w:nsid w:val="2E733ABE"/>
    <w:multiLevelType w:val="multilevel"/>
    <w:tmpl w:val="2E733ABE"/>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3">
    <w:nsid w:val="330B7AE0"/>
    <w:multiLevelType w:val="multilevel"/>
    <w:tmpl w:val="330B7AE0"/>
    <w:lvl w:ilvl="0">
      <w:start w:val="1"/>
      <w:numFmt w:val="decimal"/>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4">
    <w:nsid w:val="339F0D7E"/>
    <w:multiLevelType w:val="multilevel"/>
    <w:tmpl w:val="339F0D7E"/>
    <w:lvl w:ilvl="0">
      <w:start w:val="1"/>
      <w:numFmt w:val="decimal"/>
      <w:lvlText w:val="%1)"/>
      <w:lvlJc w:val="left"/>
      <w:pPr>
        <w:tabs>
          <w:tab w:val="num" w:pos="845"/>
        </w:tabs>
        <w:ind w:left="845" w:hanging="420"/>
      </w:pPr>
      <w:rPr>
        <w:rFonts w:ascii="宋体" w:eastAsia="宋体" w:hAnsi="宋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45C85EB2"/>
    <w:multiLevelType w:val="multilevel"/>
    <w:tmpl w:val="45C85EB2"/>
    <w:lvl w:ilvl="0">
      <w:start w:val="1"/>
      <w:numFmt w:val="decimal"/>
      <w:lvlText w:val="%1)"/>
      <w:lvlJc w:val="left"/>
      <w:pPr>
        <w:tabs>
          <w:tab w:val="num" w:pos="845"/>
        </w:tabs>
        <w:ind w:left="845" w:hanging="420"/>
      </w:pPr>
      <w:rPr>
        <w:rFonts w:ascii="宋体" w:eastAsia="宋体" w:hAnsi="宋体" w:hint="default"/>
        <w:b w:val="0"/>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nsid w:val="502E4CBE"/>
    <w:multiLevelType w:val="multilevel"/>
    <w:tmpl w:val="502E4CBE"/>
    <w:lvl w:ilvl="0">
      <w:start w:val="1"/>
      <w:numFmt w:val="japaneseCounting"/>
      <w:lvlText w:val="%1、"/>
      <w:lvlJc w:val="left"/>
      <w:pPr>
        <w:tabs>
          <w:tab w:val="left" w:pos="840"/>
        </w:tabs>
        <w:ind w:left="84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59BE1F34"/>
    <w:multiLevelType w:val="multilevel"/>
    <w:tmpl w:val="59BE1F34"/>
    <w:lvl w:ilvl="0">
      <w:start w:val="1"/>
      <w:numFmt w:val="bullet"/>
      <w:pStyle w:val="1C-1"/>
      <w:lvlText w:val=""/>
      <w:lvlJc w:val="left"/>
      <w:pPr>
        <w:tabs>
          <w:tab w:val="left" w:pos="425"/>
        </w:tabs>
        <w:ind w:left="425" w:hanging="425"/>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8">
    <w:nsid w:val="6A4B0138"/>
    <w:multiLevelType w:val="multilevel"/>
    <w:tmpl w:val="D26C1DFC"/>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nsid w:val="74FA7D54"/>
    <w:multiLevelType w:val="multilevel"/>
    <w:tmpl w:val="74FA7D54"/>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0">
    <w:nsid w:val="7C201BFD"/>
    <w:multiLevelType w:val="hybridMultilevel"/>
    <w:tmpl w:val="13F4B8E2"/>
    <w:lvl w:ilvl="0" w:tplc="5590E746">
      <w:start w:val="3"/>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28"/>
  </w:num>
  <w:num w:numId="3">
    <w:abstractNumId w:val="29"/>
  </w:num>
  <w:num w:numId="4">
    <w:abstractNumId w:val="11"/>
  </w:num>
  <w:num w:numId="5">
    <w:abstractNumId w:val="1"/>
  </w:num>
  <w:num w:numId="6">
    <w:abstractNumId w:val="2"/>
  </w:num>
  <w:num w:numId="7">
    <w:abstractNumId w:val="5"/>
  </w:num>
  <w:num w:numId="8">
    <w:abstractNumId w:val="27"/>
  </w:num>
  <w:num w:numId="9">
    <w:abstractNumId w:val="9"/>
  </w:num>
  <w:num w:numId="10">
    <w:abstractNumId w:val="18"/>
  </w:num>
  <w:num w:numId="11">
    <w:abstractNumId w:val="10"/>
  </w:num>
  <w:num w:numId="12">
    <w:abstractNumId w:val="13"/>
  </w:num>
  <w:num w:numId="13">
    <w:abstractNumId w:val="22"/>
  </w:num>
  <w:num w:numId="14">
    <w:abstractNumId w:val="23"/>
  </w:num>
  <w:num w:numId="15">
    <w:abstractNumId w:val="7"/>
  </w:num>
  <w:num w:numId="16">
    <w:abstractNumId w:val="6"/>
  </w:num>
  <w:num w:numId="17">
    <w:abstractNumId w:val="26"/>
  </w:num>
  <w:num w:numId="18">
    <w:abstractNumId w:val="14"/>
  </w:num>
  <w:num w:numId="19">
    <w:abstractNumId w:val="8"/>
  </w:num>
  <w:num w:numId="20">
    <w:abstractNumId w:val="12"/>
  </w:num>
  <w:num w:numId="21">
    <w:abstractNumId w:val="16"/>
  </w:num>
  <w:num w:numId="22">
    <w:abstractNumId w:val="3"/>
  </w:num>
  <w:num w:numId="23">
    <w:abstractNumId w:val="21"/>
  </w:num>
  <w:num w:numId="24">
    <w:abstractNumId w:val="20"/>
  </w:num>
  <w:num w:numId="25">
    <w:abstractNumId w:val="17"/>
  </w:num>
  <w:num w:numId="26">
    <w:abstractNumId w:val="25"/>
  </w:num>
  <w:num w:numId="27">
    <w:abstractNumId w:val="24"/>
  </w:num>
  <w:num w:numId="28">
    <w:abstractNumId w:val="30"/>
  </w:num>
  <w:num w:numId="29">
    <w:abstractNumId w:val="19"/>
  </w:num>
  <w:num w:numId="30">
    <w:abstractNumId w:val="28"/>
  </w:num>
  <w:num w:numId="31">
    <w:abstractNumId w:val="0"/>
  </w:num>
  <w:num w:numId="3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FD2"/>
    <w:rsid w:val="0001557B"/>
    <w:rsid w:val="000261AE"/>
    <w:rsid w:val="00093D89"/>
    <w:rsid w:val="000946EF"/>
    <w:rsid w:val="0009766A"/>
    <w:rsid w:val="000A01E5"/>
    <w:rsid w:val="000B7BAE"/>
    <w:rsid w:val="000E05F6"/>
    <w:rsid w:val="000E47F3"/>
    <w:rsid w:val="000F0E01"/>
    <w:rsid w:val="00104C88"/>
    <w:rsid w:val="00111EC3"/>
    <w:rsid w:val="00112925"/>
    <w:rsid w:val="001147F3"/>
    <w:rsid w:val="0011590A"/>
    <w:rsid w:val="00133E52"/>
    <w:rsid w:val="0013472E"/>
    <w:rsid w:val="00177A58"/>
    <w:rsid w:val="001843C9"/>
    <w:rsid w:val="00184422"/>
    <w:rsid w:val="00186C33"/>
    <w:rsid w:val="0019746C"/>
    <w:rsid w:val="001A6E9F"/>
    <w:rsid w:val="001B536E"/>
    <w:rsid w:val="001B5437"/>
    <w:rsid w:val="001B6EE3"/>
    <w:rsid w:val="001D7DE3"/>
    <w:rsid w:val="001E46DF"/>
    <w:rsid w:val="001F1B08"/>
    <w:rsid w:val="00200B8F"/>
    <w:rsid w:val="00205A81"/>
    <w:rsid w:val="002066AD"/>
    <w:rsid w:val="00207F8D"/>
    <w:rsid w:val="00212452"/>
    <w:rsid w:val="00212DE1"/>
    <w:rsid w:val="0021405B"/>
    <w:rsid w:val="00224328"/>
    <w:rsid w:val="002373E4"/>
    <w:rsid w:val="002374A8"/>
    <w:rsid w:val="00242988"/>
    <w:rsid w:val="002453F0"/>
    <w:rsid w:val="00254BF3"/>
    <w:rsid w:val="00254CAD"/>
    <w:rsid w:val="00265BA6"/>
    <w:rsid w:val="00270929"/>
    <w:rsid w:val="00276F80"/>
    <w:rsid w:val="00277AAF"/>
    <w:rsid w:val="002A4E2B"/>
    <w:rsid w:val="002B2A68"/>
    <w:rsid w:val="002C72AD"/>
    <w:rsid w:val="002E2261"/>
    <w:rsid w:val="00315010"/>
    <w:rsid w:val="003301E5"/>
    <w:rsid w:val="00363753"/>
    <w:rsid w:val="00371638"/>
    <w:rsid w:val="003773B9"/>
    <w:rsid w:val="00382668"/>
    <w:rsid w:val="00390ED5"/>
    <w:rsid w:val="00394423"/>
    <w:rsid w:val="0039627B"/>
    <w:rsid w:val="003A0B69"/>
    <w:rsid w:val="003A4895"/>
    <w:rsid w:val="003C252C"/>
    <w:rsid w:val="003C7C58"/>
    <w:rsid w:val="00412A1C"/>
    <w:rsid w:val="00416ABD"/>
    <w:rsid w:val="0042615E"/>
    <w:rsid w:val="00431E64"/>
    <w:rsid w:val="004356B2"/>
    <w:rsid w:val="00446A7A"/>
    <w:rsid w:val="00452DCA"/>
    <w:rsid w:val="004B032B"/>
    <w:rsid w:val="004B1812"/>
    <w:rsid w:val="004C4002"/>
    <w:rsid w:val="004E4278"/>
    <w:rsid w:val="004E7820"/>
    <w:rsid w:val="004F6047"/>
    <w:rsid w:val="00506EA7"/>
    <w:rsid w:val="005154A1"/>
    <w:rsid w:val="00580FC0"/>
    <w:rsid w:val="00586BB4"/>
    <w:rsid w:val="005B2D2E"/>
    <w:rsid w:val="005C0016"/>
    <w:rsid w:val="005F0231"/>
    <w:rsid w:val="005F43BA"/>
    <w:rsid w:val="00602426"/>
    <w:rsid w:val="00613914"/>
    <w:rsid w:val="00616ED9"/>
    <w:rsid w:val="00627633"/>
    <w:rsid w:val="00640258"/>
    <w:rsid w:val="00642DF3"/>
    <w:rsid w:val="006616DF"/>
    <w:rsid w:val="0067135E"/>
    <w:rsid w:val="00675BC0"/>
    <w:rsid w:val="00694E84"/>
    <w:rsid w:val="006B624F"/>
    <w:rsid w:val="006F44EA"/>
    <w:rsid w:val="00707D26"/>
    <w:rsid w:val="00721F09"/>
    <w:rsid w:val="00730737"/>
    <w:rsid w:val="00736C0E"/>
    <w:rsid w:val="00777684"/>
    <w:rsid w:val="00784650"/>
    <w:rsid w:val="00793C49"/>
    <w:rsid w:val="007A3AD4"/>
    <w:rsid w:val="007C0F8D"/>
    <w:rsid w:val="007C2EB3"/>
    <w:rsid w:val="007E7192"/>
    <w:rsid w:val="008068B0"/>
    <w:rsid w:val="008142E0"/>
    <w:rsid w:val="008145F3"/>
    <w:rsid w:val="0082470B"/>
    <w:rsid w:val="00825535"/>
    <w:rsid w:val="008338B9"/>
    <w:rsid w:val="00837747"/>
    <w:rsid w:val="00841A80"/>
    <w:rsid w:val="00883C3F"/>
    <w:rsid w:val="00883D94"/>
    <w:rsid w:val="008B338B"/>
    <w:rsid w:val="008C5B87"/>
    <w:rsid w:val="008D62AB"/>
    <w:rsid w:val="008F0D60"/>
    <w:rsid w:val="008F2537"/>
    <w:rsid w:val="00905336"/>
    <w:rsid w:val="009165CB"/>
    <w:rsid w:val="009406EB"/>
    <w:rsid w:val="009442C1"/>
    <w:rsid w:val="0094481F"/>
    <w:rsid w:val="00956604"/>
    <w:rsid w:val="009829E4"/>
    <w:rsid w:val="009C5BA3"/>
    <w:rsid w:val="009E316A"/>
    <w:rsid w:val="009E361C"/>
    <w:rsid w:val="009E50D9"/>
    <w:rsid w:val="009E7C7C"/>
    <w:rsid w:val="009F1545"/>
    <w:rsid w:val="00A208EC"/>
    <w:rsid w:val="00A24C63"/>
    <w:rsid w:val="00A64370"/>
    <w:rsid w:val="00A8582B"/>
    <w:rsid w:val="00AA51FB"/>
    <w:rsid w:val="00AB52E7"/>
    <w:rsid w:val="00AB68A8"/>
    <w:rsid w:val="00AC2E69"/>
    <w:rsid w:val="00AD042E"/>
    <w:rsid w:val="00B03E1F"/>
    <w:rsid w:val="00B0493B"/>
    <w:rsid w:val="00B23BB1"/>
    <w:rsid w:val="00B37096"/>
    <w:rsid w:val="00B42682"/>
    <w:rsid w:val="00B43E12"/>
    <w:rsid w:val="00B451C3"/>
    <w:rsid w:val="00B533B9"/>
    <w:rsid w:val="00B57969"/>
    <w:rsid w:val="00B749E4"/>
    <w:rsid w:val="00B81E49"/>
    <w:rsid w:val="00BB1DCA"/>
    <w:rsid w:val="00BB7DEE"/>
    <w:rsid w:val="00BC2107"/>
    <w:rsid w:val="00BD11C7"/>
    <w:rsid w:val="00BE43B8"/>
    <w:rsid w:val="00BF33C8"/>
    <w:rsid w:val="00BF5D11"/>
    <w:rsid w:val="00C00698"/>
    <w:rsid w:val="00C048D5"/>
    <w:rsid w:val="00C06BF2"/>
    <w:rsid w:val="00C11314"/>
    <w:rsid w:val="00C37681"/>
    <w:rsid w:val="00C537C7"/>
    <w:rsid w:val="00C62878"/>
    <w:rsid w:val="00C663A5"/>
    <w:rsid w:val="00C67FAF"/>
    <w:rsid w:val="00C730D0"/>
    <w:rsid w:val="00C77950"/>
    <w:rsid w:val="00C9126C"/>
    <w:rsid w:val="00C93406"/>
    <w:rsid w:val="00CA0793"/>
    <w:rsid w:val="00CC61DA"/>
    <w:rsid w:val="00CD2C27"/>
    <w:rsid w:val="00CD4BA7"/>
    <w:rsid w:val="00CD5682"/>
    <w:rsid w:val="00CF63B3"/>
    <w:rsid w:val="00D06183"/>
    <w:rsid w:val="00D12E7A"/>
    <w:rsid w:val="00D12E89"/>
    <w:rsid w:val="00D1354D"/>
    <w:rsid w:val="00D14DFC"/>
    <w:rsid w:val="00D21D8A"/>
    <w:rsid w:val="00D672EF"/>
    <w:rsid w:val="00D72B5B"/>
    <w:rsid w:val="00D731E0"/>
    <w:rsid w:val="00D855B0"/>
    <w:rsid w:val="00D85E69"/>
    <w:rsid w:val="00DA22AE"/>
    <w:rsid w:val="00DA495C"/>
    <w:rsid w:val="00DC640A"/>
    <w:rsid w:val="00DF5F53"/>
    <w:rsid w:val="00DF68D4"/>
    <w:rsid w:val="00E10E2A"/>
    <w:rsid w:val="00E11413"/>
    <w:rsid w:val="00E43FD2"/>
    <w:rsid w:val="00E614BF"/>
    <w:rsid w:val="00E652C2"/>
    <w:rsid w:val="00E90AFB"/>
    <w:rsid w:val="00EB02F8"/>
    <w:rsid w:val="00EC23B5"/>
    <w:rsid w:val="00EC6AE4"/>
    <w:rsid w:val="00EF1DEF"/>
    <w:rsid w:val="00F07B78"/>
    <w:rsid w:val="00F17A3C"/>
    <w:rsid w:val="00F22D71"/>
    <w:rsid w:val="00F43C85"/>
    <w:rsid w:val="00F63127"/>
    <w:rsid w:val="00F65A91"/>
    <w:rsid w:val="00F8356F"/>
    <w:rsid w:val="00F84485"/>
    <w:rsid w:val="00FA37F7"/>
    <w:rsid w:val="00FA59EB"/>
    <w:rsid w:val="00FB1934"/>
    <w:rsid w:val="00FB3B3D"/>
    <w:rsid w:val="00FD4338"/>
    <w:rsid w:val="00FD6A37"/>
    <w:rsid w:val="00FE0F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8EC"/>
    <w:pPr>
      <w:spacing w:after="200" w:line="276" w:lineRule="auto"/>
    </w:pPr>
    <w:rPr>
      <w:kern w:val="0"/>
      <w:sz w:val="22"/>
      <w:lang w:bidi="he-IL"/>
    </w:rPr>
  </w:style>
  <w:style w:type="paragraph" w:styleId="1">
    <w:name w:val="heading 1"/>
    <w:aliases w:val="LH标题 1"/>
    <w:basedOn w:val="a"/>
    <w:next w:val="a"/>
    <w:link w:val="1Char"/>
    <w:uiPriority w:val="9"/>
    <w:qFormat/>
    <w:rsid w:val="009829E4"/>
    <w:pPr>
      <w:keepNext/>
      <w:keepLines/>
      <w:widowControl w:val="0"/>
      <w:numPr>
        <w:numId w:val="2"/>
      </w:numPr>
      <w:spacing w:before="340" w:after="330" w:line="578" w:lineRule="auto"/>
      <w:jc w:val="both"/>
      <w:outlineLvl w:val="0"/>
    </w:pPr>
    <w:rPr>
      <w:rFonts w:ascii="Calibri" w:eastAsia="宋体" w:hAnsi="Calibri" w:cs="Times New Roman"/>
      <w:b/>
      <w:bCs/>
      <w:kern w:val="44"/>
      <w:sz w:val="44"/>
      <w:szCs w:val="44"/>
      <w:lang w:bidi="ar-SA"/>
    </w:rPr>
  </w:style>
  <w:style w:type="paragraph" w:styleId="2">
    <w:name w:val="heading 2"/>
    <w:aliases w:val="LH标题 2"/>
    <w:basedOn w:val="a"/>
    <w:next w:val="a"/>
    <w:link w:val="2Char"/>
    <w:uiPriority w:val="9"/>
    <w:unhideWhenUsed/>
    <w:qFormat/>
    <w:rsid w:val="009829E4"/>
    <w:pPr>
      <w:keepNext/>
      <w:keepLines/>
      <w:widowControl w:val="0"/>
      <w:numPr>
        <w:ilvl w:val="1"/>
        <w:numId w:val="2"/>
      </w:numPr>
      <w:spacing w:before="260" w:after="260" w:line="416" w:lineRule="auto"/>
      <w:jc w:val="both"/>
      <w:outlineLvl w:val="1"/>
    </w:pPr>
    <w:rPr>
      <w:rFonts w:ascii="Cambria" w:eastAsia="宋体" w:hAnsi="Cambria" w:cs="Times New Roman"/>
      <w:b/>
      <w:bCs/>
      <w:kern w:val="2"/>
      <w:sz w:val="32"/>
      <w:szCs w:val="32"/>
      <w:lang w:bidi="ar-SA"/>
    </w:rPr>
  </w:style>
  <w:style w:type="paragraph" w:styleId="3">
    <w:name w:val="heading 3"/>
    <w:aliases w:val="LH标题 3"/>
    <w:basedOn w:val="a"/>
    <w:next w:val="a"/>
    <w:link w:val="3Char"/>
    <w:uiPriority w:val="9"/>
    <w:unhideWhenUsed/>
    <w:qFormat/>
    <w:rsid w:val="009829E4"/>
    <w:pPr>
      <w:keepNext/>
      <w:keepLines/>
      <w:widowControl w:val="0"/>
      <w:numPr>
        <w:ilvl w:val="2"/>
        <w:numId w:val="2"/>
      </w:numPr>
      <w:spacing w:before="260" w:after="260" w:line="416" w:lineRule="auto"/>
      <w:jc w:val="both"/>
      <w:outlineLvl w:val="2"/>
    </w:pPr>
    <w:rPr>
      <w:rFonts w:ascii="Calibri" w:eastAsia="宋体" w:hAnsi="Calibri" w:cs="Times New Roman"/>
      <w:b/>
      <w:bCs/>
      <w:kern w:val="2"/>
      <w:sz w:val="32"/>
      <w:szCs w:val="32"/>
      <w:lang w:bidi="ar-SA"/>
    </w:rPr>
  </w:style>
  <w:style w:type="paragraph" w:styleId="4">
    <w:name w:val="heading 4"/>
    <w:aliases w:val="LH标题4"/>
    <w:basedOn w:val="a"/>
    <w:next w:val="a"/>
    <w:link w:val="4Char"/>
    <w:uiPriority w:val="9"/>
    <w:unhideWhenUsed/>
    <w:qFormat/>
    <w:rsid w:val="009829E4"/>
    <w:pPr>
      <w:keepNext/>
      <w:keepLines/>
      <w:widowControl w:val="0"/>
      <w:numPr>
        <w:ilvl w:val="3"/>
        <w:numId w:val="2"/>
      </w:numPr>
      <w:spacing w:before="280" w:after="290" w:line="376" w:lineRule="auto"/>
      <w:jc w:val="both"/>
      <w:outlineLvl w:val="3"/>
    </w:pPr>
    <w:rPr>
      <w:rFonts w:ascii="Cambria" w:eastAsia="宋体" w:hAnsi="Cambria" w:cs="宋体"/>
      <w:b/>
      <w:bCs/>
      <w:kern w:val="2"/>
      <w:sz w:val="28"/>
      <w:szCs w:val="28"/>
      <w:lang w:bidi="ar-SA"/>
    </w:rPr>
  </w:style>
  <w:style w:type="paragraph" w:styleId="5">
    <w:name w:val="heading 5"/>
    <w:basedOn w:val="a"/>
    <w:next w:val="a"/>
    <w:link w:val="5Char"/>
    <w:uiPriority w:val="9"/>
    <w:semiHidden/>
    <w:unhideWhenUsed/>
    <w:qFormat/>
    <w:rsid w:val="0060242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A208EC"/>
    <w:pPr>
      <w:ind w:left="720"/>
      <w:contextualSpacing/>
    </w:pPr>
  </w:style>
  <w:style w:type="table" w:styleId="a4">
    <w:name w:val="Table Grid"/>
    <w:basedOn w:val="a1"/>
    <w:uiPriority w:val="39"/>
    <w:qFormat/>
    <w:rsid w:val="00A208EC"/>
    <w:rPr>
      <w:kern w:val="0"/>
      <w:sz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0"/>
    <w:uiPriority w:val="99"/>
    <w:semiHidden/>
    <w:unhideWhenUsed/>
    <w:rsid w:val="00A208EC"/>
    <w:pPr>
      <w:spacing w:after="0" w:line="240" w:lineRule="auto"/>
    </w:pPr>
    <w:rPr>
      <w:sz w:val="18"/>
      <w:szCs w:val="18"/>
    </w:rPr>
  </w:style>
  <w:style w:type="character" w:customStyle="1" w:styleId="Char0">
    <w:name w:val="批注框文本 Char"/>
    <w:basedOn w:val="a0"/>
    <w:link w:val="a5"/>
    <w:uiPriority w:val="99"/>
    <w:semiHidden/>
    <w:rsid w:val="00A208EC"/>
    <w:rPr>
      <w:kern w:val="0"/>
      <w:sz w:val="18"/>
      <w:szCs w:val="18"/>
      <w:lang w:bidi="he-IL"/>
    </w:rPr>
  </w:style>
  <w:style w:type="paragraph" w:styleId="a6">
    <w:name w:val="header"/>
    <w:basedOn w:val="a"/>
    <w:link w:val="Char1"/>
    <w:uiPriority w:val="99"/>
    <w:unhideWhenUsed/>
    <w:qFormat/>
    <w:rsid w:val="005F023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6"/>
    <w:uiPriority w:val="99"/>
    <w:qFormat/>
    <w:rsid w:val="005F0231"/>
    <w:rPr>
      <w:kern w:val="0"/>
      <w:sz w:val="18"/>
      <w:szCs w:val="18"/>
      <w:lang w:bidi="he-IL"/>
    </w:rPr>
  </w:style>
  <w:style w:type="paragraph" w:styleId="a7">
    <w:name w:val="footer"/>
    <w:basedOn w:val="a"/>
    <w:link w:val="Char2"/>
    <w:uiPriority w:val="99"/>
    <w:unhideWhenUsed/>
    <w:rsid w:val="005F0231"/>
    <w:pPr>
      <w:tabs>
        <w:tab w:val="center" w:pos="4153"/>
        <w:tab w:val="right" w:pos="8306"/>
      </w:tabs>
      <w:snapToGrid w:val="0"/>
      <w:spacing w:line="240" w:lineRule="auto"/>
    </w:pPr>
    <w:rPr>
      <w:sz w:val="18"/>
      <w:szCs w:val="18"/>
    </w:rPr>
  </w:style>
  <w:style w:type="character" w:customStyle="1" w:styleId="Char2">
    <w:name w:val="页脚 Char"/>
    <w:basedOn w:val="a0"/>
    <w:link w:val="a7"/>
    <w:uiPriority w:val="99"/>
    <w:qFormat/>
    <w:rsid w:val="005F0231"/>
    <w:rPr>
      <w:kern w:val="0"/>
      <w:sz w:val="18"/>
      <w:szCs w:val="18"/>
      <w:lang w:bidi="he-IL"/>
    </w:rPr>
  </w:style>
  <w:style w:type="paragraph" w:customStyle="1" w:styleId="ItemListinTable">
    <w:name w:val="Item List in Table"/>
    <w:basedOn w:val="a"/>
    <w:link w:val="ItemListinTableCharChar"/>
    <w:qFormat/>
    <w:rsid w:val="00F22D71"/>
    <w:pPr>
      <w:widowControl w:val="0"/>
      <w:numPr>
        <w:numId w:val="1"/>
      </w:numPr>
      <w:spacing w:after="0" w:line="240" w:lineRule="auto"/>
    </w:pPr>
    <w:rPr>
      <w:rFonts w:ascii="Tahoma" w:eastAsia="宋体" w:hAnsi="Tahoma" w:cs="Times New Roman"/>
      <w:kern w:val="2"/>
      <w:sz w:val="21"/>
      <w:szCs w:val="21"/>
      <w:lang w:bidi="ar-SA"/>
    </w:rPr>
  </w:style>
  <w:style w:type="paragraph" w:customStyle="1" w:styleId="ItemStepinTable">
    <w:name w:val="Item Step in Table"/>
    <w:basedOn w:val="a"/>
    <w:rsid w:val="00F22D71"/>
    <w:pPr>
      <w:widowControl w:val="0"/>
      <w:tabs>
        <w:tab w:val="left" w:pos="420"/>
        <w:tab w:val="left" w:pos="851"/>
      </w:tabs>
      <w:spacing w:after="0" w:line="240" w:lineRule="auto"/>
      <w:ind w:left="420" w:hanging="420"/>
    </w:pPr>
    <w:rPr>
      <w:rFonts w:ascii="Tahoma" w:eastAsia="宋体" w:hAnsi="Tahoma" w:cs="Times New Roman"/>
      <w:kern w:val="2"/>
      <w:sz w:val="21"/>
      <w:szCs w:val="21"/>
      <w:lang w:bidi="ar-SA"/>
    </w:rPr>
  </w:style>
  <w:style w:type="paragraph" w:customStyle="1" w:styleId="a8">
    <w:name w:val="表格非标题文字"/>
    <w:link w:val="Char3"/>
    <w:qFormat/>
    <w:rsid w:val="00F22D71"/>
    <w:pPr>
      <w:snapToGrid w:val="0"/>
      <w:spacing w:before="80" w:after="40"/>
    </w:pPr>
    <w:rPr>
      <w:rFonts w:ascii="Futura Bk" w:eastAsia="宋体" w:hAnsi="Futura Bk" w:cs="Times New Roman"/>
      <w:sz w:val="18"/>
      <w:szCs w:val="21"/>
    </w:rPr>
  </w:style>
  <w:style w:type="character" w:customStyle="1" w:styleId="Char3">
    <w:name w:val="表格非标题文字 Char"/>
    <w:link w:val="a8"/>
    <w:rsid w:val="00F22D71"/>
    <w:rPr>
      <w:rFonts w:ascii="Futura Bk" w:eastAsia="宋体" w:hAnsi="Futura Bk" w:cs="Times New Roman"/>
      <w:sz w:val="18"/>
      <w:szCs w:val="21"/>
    </w:rPr>
  </w:style>
  <w:style w:type="character" w:customStyle="1" w:styleId="ItemListinTableCharChar">
    <w:name w:val="Item List in Table Char Char"/>
    <w:link w:val="ItemListinTable"/>
    <w:rsid w:val="00F22D71"/>
    <w:rPr>
      <w:rFonts w:ascii="Tahoma" w:eastAsia="宋体" w:hAnsi="Tahoma" w:cs="Times New Roman"/>
      <w:szCs w:val="21"/>
    </w:rPr>
  </w:style>
  <w:style w:type="paragraph" w:customStyle="1" w:styleId="TableText">
    <w:name w:val="Table Text"/>
    <w:basedOn w:val="a"/>
    <w:link w:val="TableTextChar1"/>
    <w:qFormat/>
    <w:rsid w:val="00F22D71"/>
    <w:pPr>
      <w:widowControl w:val="0"/>
      <w:spacing w:after="0" w:line="240" w:lineRule="auto"/>
      <w:jc w:val="both"/>
    </w:pPr>
    <w:rPr>
      <w:rFonts w:ascii="Times New Roman" w:eastAsia="宋体" w:hAnsi="Times New Roman" w:cs="Times New Roman"/>
      <w:kern w:val="2"/>
      <w:sz w:val="18"/>
      <w:szCs w:val="24"/>
      <w:lang w:bidi="ar-SA"/>
    </w:rPr>
  </w:style>
  <w:style w:type="character" w:customStyle="1" w:styleId="TableTextChar1">
    <w:name w:val="Table Text Char1"/>
    <w:link w:val="TableText"/>
    <w:rsid w:val="00F22D71"/>
    <w:rPr>
      <w:rFonts w:ascii="Times New Roman" w:eastAsia="宋体" w:hAnsi="Times New Roman" w:cs="Times New Roman"/>
      <w:sz w:val="18"/>
      <w:szCs w:val="24"/>
    </w:rPr>
  </w:style>
  <w:style w:type="paragraph" w:styleId="a9">
    <w:name w:val="Normal (Web)"/>
    <w:basedOn w:val="a"/>
    <w:uiPriority w:val="99"/>
    <w:semiHidden/>
    <w:unhideWhenUsed/>
    <w:rsid w:val="00254CAD"/>
    <w:pPr>
      <w:spacing w:before="100" w:beforeAutospacing="1" w:after="100" w:afterAutospacing="1" w:line="240" w:lineRule="auto"/>
    </w:pPr>
    <w:rPr>
      <w:rFonts w:ascii="宋体" w:eastAsia="宋体" w:hAnsi="宋体" w:cs="宋体"/>
      <w:sz w:val="24"/>
      <w:szCs w:val="24"/>
      <w:lang w:bidi="ar-SA"/>
    </w:rPr>
  </w:style>
  <w:style w:type="paragraph" w:customStyle="1" w:styleId="aa">
    <w:name w:val="+正文"/>
    <w:basedOn w:val="a"/>
    <w:uiPriority w:val="99"/>
    <w:semiHidden/>
    <w:qFormat/>
    <w:rsid w:val="00254CAD"/>
    <w:pPr>
      <w:widowControl w:val="0"/>
      <w:spacing w:after="0" w:line="360" w:lineRule="auto"/>
      <w:ind w:firstLineChars="200" w:firstLine="200"/>
      <w:jc w:val="both"/>
    </w:pPr>
    <w:rPr>
      <w:rFonts w:ascii="Times New Roman" w:eastAsia="宋体" w:hAnsi="Times New Roman" w:cs="Times New Roman"/>
      <w:kern w:val="2"/>
      <w:sz w:val="24"/>
      <w:szCs w:val="24"/>
      <w:lang w:bidi="ar-SA"/>
    </w:rPr>
  </w:style>
  <w:style w:type="character" w:customStyle="1" w:styleId="1Char">
    <w:name w:val="标题 1 Char"/>
    <w:aliases w:val="LH标题 1 Char"/>
    <w:basedOn w:val="a0"/>
    <w:link w:val="1"/>
    <w:uiPriority w:val="9"/>
    <w:rsid w:val="009829E4"/>
    <w:rPr>
      <w:rFonts w:ascii="Calibri" w:eastAsia="宋体" w:hAnsi="Calibri" w:cs="Times New Roman"/>
      <w:b/>
      <w:bCs/>
      <w:kern w:val="44"/>
      <w:sz w:val="44"/>
      <w:szCs w:val="44"/>
    </w:rPr>
  </w:style>
  <w:style w:type="character" w:customStyle="1" w:styleId="2Char">
    <w:name w:val="标题 2 Char"/>
    <w:aliases w:val="LH标题 2 Char"/>
    <w:basedOn w:val="a0"/>
    <w:link w:val="2"/>
    <w:uiPriority w:val="9"/>
    <w:rsid w:val="009829E4"/>
    <w:rPr>
      <w:rFonts w:ascii="Cambria" w:eastAsia="宋体" w:hAnsi="Cambria" w:cs="Times New Roman"/>
      <w:b/>
      <w:bCs/>
      <w:sz w:val="32"/>
      <w:szCs w:val="32"/>
    </w:rPr>
  </w:style>
  <w:style w:type="character" w:customStyle="1" w:styleId="3Char">
    <w:name w:val="标题 3 Char"/>
    <w:aliases w:val="LH标题 3 Char"/>
    <w:basedOn w:val="a0"/>
    <w:link w:val="3"/>
    <w:uiPriority w:val="9"/>
    <w:rsid w:val="009829E4"/>
    <w:rPr>
      <w:rFonts w:ascii="Calibri" w:eastAsia="宋体" w:hAnsi="Calibri" w:cs="Times New Roman"/>
      <w:b/>
      <w:bCs/>
      <w:sz w:val="32"/>
      <w:szCs w:val="32"/>
    </w:rPr>
  </w:style>
  <w:style w:type="character" w:customStyle="1" w:styleId="4Char">
    <w:name w:val="标题 4 Char"/>
    <w:aliases w:val="LH标题4 Char"/>
    <w:basedOn w:val="a0"/>
    <w:link w:val="4"/>
    <w:uiPriority w:val="9"/>
    <w:rsid w:val="009829E4"/>
    <w:rPr>
      <w:rFonts w:ascii="Cambria" w:eastAsia="宋体" w:hAnsi="Cambria" w:cs="宋体"/>
      <w:b/>
      <w:bCs/>
      <w:sz w:val="28"/>
      <w:szCs w:val="28"/>
    </w:rPr>
  </w:style>
  <w:style w:type="paragraph" w:customStyle="1" w:styleId="10">
    <w:name w:val="列出段落1"/>
    <w:basedOn w:val="a"/>
    <w:uiPriority w:val="99"/>
    <w:qFormat/>
    <w:rsid w:val="00C67FAF"/>
    <w:pPr>
      <w:widowControl w:val="0"/>
      <w:spacing w:after="0" w:line="240" w:lineRule="auto"/>
      <w:ind w:firstLineChars="200" w:firstLine="420"/>
      <w:jc w:val="both"/>
    </w:pPr>
    <w:rPr>
      <w:rFonts w:ascii="Calibri" w:eastAsia="宋体" w:hAnsi="Calibri" w:cs="Calibri"/>
      <w:kern w:val="2"/>
      <w:sz w:val="21"/>
      <w:szCs w:val="21"/>
      <w:lang w:bidi="ar-SA"/>
    </w:rPr>
  </w:style>
  <w:style w:type="character" w:customStyle="1" w:styleId="5Char">
    <w:name w:val="标题 5 Char"/>
    <w:basedOn w:val="a0"/>
    <w:link w:val="5"/>
    <w:uiPriority w:val="9"/>
    <w:semiHidden/>
    <w:rsid w:val="00602426"/>
    <w:rPr>
      <w:b/>
      <w:bCs/>
      <w:kern w:val="0"/>
      <w:sz w:val="28"/>
      <w:szCs w:val="28"/>
      <w:lang w:bidi="he-IL"/>
    </w:rPr>
  </w:style>
  <w:style w:type="paragraph" w:styleId="ab">
    <w:name w:val="Normal Indent"/>
    <w:basedOn w:val="a"/>
    <w:link w:val="Char4"/>
    <w:qFormat/>
    <w:rsid w:val="00602426"/>
    <w:pPr>
      <w:widowControl w:val="0"/>
      <w:adjustRightInd w:val="0"/>
      <w:spacing w:after="0" w:line="400" w:lineRule="atLeast"/>
      <w:ind w:firstLineChars="200" w:firstLine="420"/>
      <w:textAlignment w:val="baseline"/>
    </w:pPr>
    <w:rPr>
      <w:rFonts w:ascii="Times New Roman" w:eastAsia="宋体" w:hAnsi="Times New Roman" w:cs="Times New Roman"/>
      <w:sz w:val="21"/>
      <w:szCs w:val="20"/>
      <w:lang w:bidi="ar-SA"/>
    </w:rPr>
  </w:style>
  <w:style w:type="character" w:customStyle="1" w:styleId="Char4">
    <w:name w:val="正文缩进 Char"/>
    <w:link w:val="ab"/>
    <w:qFormat/>
    <w:rsid w:val="00602426"/>
    <w:rPr>
      <w:rFonts w:ascii="Times New Roman" w:eastAsia="宋体" w:hAnsi="Times New Roman" w:cs="Times New Roman"/>
      <w:kern w:val="0"/>
      <w:szCs w:val="20"/>
    </w:rPr>
  </w:style>
  <w:style w:type="paragraph" w:customStyle="1" w:styleId="04-">
    <w:name w:val="04-正文"/>
    <w:basedOn w:val="a"/>
    <w:link w:val="04-CharChar"/>
    <w:qFormat/>
    <w:rsid w:val="00602426"/>
    <w:pPr>
      <w:widowControl w:val="0"/>
      <w:spacing w:after="0" w:line="360" w:lineRule="exact"/>
      <w:ind w:firstLine="420"/>
      <w:jc w:val="both"/>
    </w:pPr>
    <w:rPr>
      <w:rFonts w:ascii="Calibri" w:eastAsia="宋体" w:hAnsi="Calibri" w:cs="黑体"/>
      <w:kern w:val="2"/>
      <w:sz w:val="21"/>
      <w:szCs w:val="24"/>
      <w:lang w:bidi="ar-SA"/>
    </w:rPr>
  </w:style>
  <w:style w:type="character" w:customStyle="1" w:styleId="04-CharChar">
    <w:name w:val="04-正文 Char Char"/>
    <w:link w:val="04-"/>
    <w:qFormat/>
    <w:rsid w:val="00602426"/>
    <w:rPr>
      <w:rFonts w:ascii="Calibri" w:eastAsia="宋体" w:hAnsi="Calibri" w:cs="黑体"/>
      <w:szCs w:val="24"/>
    </w:rPr>
  </w:style>
  <w:style w:type="paragraph" w:customStyle="1" w:styleId="ac">
    <w:name w:val="段"/>
    <w:link w:val="Char5"/>
    <w:qFormat/>
    <w:rsid w:val="00602426"/>
    <w:pPr>
      <w:tabs>
        <w:tab w:val="center" w:pos="4201"/>
        <w:tab w:val="right" w:leader="dot" w:pos="9298"/>
      </w:tabs>
      <w:autoSpaceDE w:val="0"/>
      <w:autoSpaceDN w:val="0"/>
      <w:ind w:firstLineChars="200" w:firstLine="420"/>
      <w:jc w:val="both"/>
    </w:pPr>
    <w:rPr>
      <w:rFonts w:ascii="宋体" w:eastAsia="宋体" w:hAnsi="Times New Roman" w:cs="黑体"/>
    </w:rPr>
  </w:style>
  <w:style w:type="character" w:customStyle="1" w:styleId="Char5">
    <w:name w:val="段 Char"/>
    <w:link w:val="ac"/>
    <w:qFormat/>
    <w:locked/>
    <w:rsid w:val="00602426"/>
    <w:rPr>
      <w:rFonts w:ascii="宋体" w:eastAsia="宋体" w:hAnsi="Times New Roman" w:cs="黑体"/>
    </w:rPr>
  </w:style>
  <w:style w:type="paragraph" w:customStyle="1" w:styleId="BECC">
    <w:name w:val="!BECC正文"/>
    <w:basedOn w:val="a"/>
    <w:qFormat/>
    <w:rsid w:val="0011590A"/>
    <w:pPr>
      <w:tabs>
        <w:tab w:val="left" w:pos="0"/>
      </w:tabs>
      <w:spacing w:beforeLines="50" w:afterLines="50" w:line="360" w:lineRule="auto"/>
      <w:ind w:firstLineChars="200" w:firstLine="200"/>
      <w:contextualSpacing/>
    </w:pPr>
    <w:rPr>
      <w:rFonts w:ascii="Calibri" w:eastAsia="宋体" w:hAnsi="Calibri" w:cs="Times New Roman"/>
      <w:sz w:val="24"/>
      <w:lang w:eastAsia="en-US" w:bidi="en-US"/>
    </w:rPr>
  </w:style>
  <w:style w:type="character" w:customStyle="1" w:styleId="Char6">
    <w:name w:val="副标题 Char"/>
    <w:link w:val="ad"/>
    <w:uiPriority w:val="11"/>
    <w:qFormat/>
    <w:rsid w:val="0011590A"/>
    <w:rPr>
      <w:rFonts w:ascii="Cambria" w:hAnsi="Cambria" w:cs="Times New Roman"/>
      <w:b/>
      <w:bCs/>
      <w:kern w:val="28"/>
      <w:sz w:val="32"/>
      <w:szCs w:val="32"/>
    </w:rPr>
  </w:style>
  <w:style w:type="paragraph" w:styleId="ad">
    <w:name w:val="Subtitle"/>
    <w:basedOn w:val="a"/>
    <w:next w:val="a"/>
    <w:link w:val="Char6"/>
    <w:uiPriority w:val="11"/>
    <w:qFormat/>
    <w:rsid w:val="0011590A"/>
    <w:pPr>
      <w:widowControl w:val="0"/>
      <w:spacing w:before="240" w:after="60" w:line="312" w:lineRule="auto"/>
      <w:jc w:val="center"/>
      <w:outlineLvl w:val="1"/>
    </w:pPr>
    <w:rPr>
      <w:rFonts w:ascii="Cambria" w:hAnsi="Cambria" w:cs="Times New Roman"/>
      <w:b/>
      <w:bCs/>
      <w:kern w:val="28"/>
      <w:sz w:val="32"/>
      <w:szCs w:val="32"/>
      <w:lang w:bidi="ar-SA"/>
    </w:rPr>
  </w:style>
  <w:style w:type="character" w:customStyle="1" w:styleId="Char10">
    <w:name w:val="副标题 Char1"/>
    <w:basedOn w:val="a0"/>
    <w:uiPriority w:val="11"/>
    <w:rsid w:val="0011590A"/>
    <w:rPr>
      <w:rFonts w:asciiTheme="majorHAnsi" w:eastAsia="宋体" w:hAnsiTheme="majorHAnsi" w:cstheme="majorBidi"/>
      <w:b/>
      <w:bCs/>
      <w:kern w:val="28"/>
      <w:sz w:val="32"/>
      <w:szCs w:val="32"/>
      <w:lang w:bidi="he-IL"/>
    </w:rPr>
  </w:style>
  <w:style w:type="paragraph" w:styleId="ae">
    <w:name w:val="annotation text"/>
    <w:basedOn w:val="a"/>
    <w:link w:val="Char11"/>
    <w:unhideWhenUsed/>
    <w:rsid w:val="0011590A"/>
    <w:pPr>
      <w:widowControl w:val="0"/>
      <w:spacing w:after="0" w:line="240" w:lineRule="auto"/>
    </w:pPr>
    <w:rPr>
      <w:rFonts w:ascii="Times New Roman" w:eastAsia="宋体" w:hAnsi="Times New Roman" w:cs="Times New Roman"/>
      <w:kern w:val="2"/>
      <w:sz w:val="21"/>
      <w:szCs w:val="24"/>
      <w:lang w:bidi="ar-SA"/>
    </w:rPr>
  </w:style>
  <w:style w:type="character" w:customStyle="1" w:styleId="Char7">
    <w:name w:val="批注文字 Char"/>
    <w:basedOn w:val="a0"/>
    <w:uiPriority w:val="99"/>
    <w:semiHidden/>
    <w:rsid w:val="0011590A"/>
    <w:rPr>
      <w:kern w:val="0"/>
      <w:sz w:val="22"/>
      <w:lang w:bidi="he-IL"/>
    </w:rPr>
  </w:style>
  <w:style w:type="character" w:customStyle="1" w:styleId="Char11">
    <w:name w:val="批注文字 Char1"/>
    <w:basedOn w:val="a0"/>
    <w:link w:val="ae"/>
    <w:rsid w:val="0011590A"/>
    <w:rPr>
      <w:rFonts w:ascii="Times New Roman" w:eastAsia="宋体" w:hAnsi="Times New Roman" w:cs="Times New Roman"/>
      <w:szCs w:val="24"/>
    </w:rPr>
  </w:style>
  <w:style w:type="paragraph" w:styleId="af">
    <w:name w:val="Title"/>
    <w:basedOn w:val="a"/>
    <w:next w:val="a"/>
    <w:link w:val="Char8"/>
    <w:uiPriority w:val="10"/>
    <w:qFormat/>
    <w:rsid w:val="009E50D9"/>
    <w:pPr>
      <w:widowControl w:val="0"/>
      <w:snapToGrid w:val="0"/>
      <w:spacing w:beforeLines="50" w:after="60" w:line="360" w:lineRule="auto"/>
      <w:ind w:firstLineChars="177" w:firstLine="425"/>
      <w:jc w:val="center"/>
      <w:outlineLvl w:val="0"/>
    </w:pPr>
    <w:rPr>
      <w:rFonts w:asciiTheme="majorHAnsi" w:eastAsiaTheme="majorEastAsia" w:hAnsiTheme="majorHAnsi" w:cstheme="majorBidi"/>
      <w:b/>
      <w:bCs/>
      <w:kern w:val="2"/>
      <w:sz w:val="32"/>
      <w:szCs w:val="32"/>
      <w:lang w:bidi="ar-SA"/>
    </w:rPr>
  </w:style>
  <w:style w:type="character" w:customStyle="1" w:styleId="Char8">
    <w:name w:val="标题 Char"/>
    <w:basedOn w:val="a0"/>
    <w:link w:val="af"/>
    <w:uiPriority w:val="10"/>
    <w:rsid w:val="009E50D9"/>
    <w:rPr>
      <w:rFonts w:asciiTheme="majorHAnsi" w:eastAsiaTheme="majorEastAsia" w:hAnsiTheme="majorHAnsi" w:cstheme="majorBidi"/>
      <w:b/>
      <w:bCs/>
      <w:sz w:val="32"/>
      <w:szCs w:val="32"/>
    </w:rPr>
  </w:style>
  <w:style w:type="paragraph" w:styleId="af0">
    <w:name w:val="Plain Text"/>
    <w:aliases w:val="普通文字 Char,纯文本 Char Char,普通文字 Char Char Char Char,正 文 1,普通文字 Char Char Char,普通文字1,普通文字2,普通文字3,普通文字4,普通文字5,普通文字6,普通文字11,普通文字21,普通文字31,普通文字41,普通文字7,纯文本 Char Char Char Char Char Char Char Char Char Char Char Char Char,小,Texte,普通文,Plain Tex,普通文字"/>
    <w:basedOn w:val="a"/>
    <w:link w:val="Char9"/>
    <w:rsid w:val="009E50D9"/>
    <w:pPr>
      <w:widowControl w:val="0"/>
      <w:adjustRightInd w:val="0"/>
      <w:spacing w:after="0" w:line="240" w:lineRule="auto"/>
      <w:jc w:val="both"/>
    </w:pPr>
    <w:rPr>
      <w:rFonts w:ascii="宋体" w:eastAsia="宋体" w:hAnsi="Courier New" w:cs="Times New Roman"/>
      <w:kern w:val="2"/>
      <w:sz w:val="21"/>
      <w:szCs w:val="20"/>
      <w:lang w:bidi="ar-SA"/>
    </w:rPr>
  </w:style>
  <w:style w:type="character" w:customStyle="1" w:styleId="Char9">
    <w:name w:val="纯文本 Char"/>
    <w:aliases w:val="普通文字 Char Char,纯文本 Char Char Char,普通文字 Char Char Char Char Char,正 文 1 Char,普通文字 Char Char Char Char1,普通文字1 Char,普通文字2 Char,普通文字3 Char,普通文字4 Char,普通文字5 Char,普通文字6 Char,普通文字11 Char,普通文字21 Char,普通文字31 Char,普通文字41 Char,普通文字7 Char,小 Char,Texte Char"/>
    <w:basedOn w:val="a0"/>
    <w:link w:val="af0"/>
    <w:rsid w:val="009E50D9"/>
    <w:rPr>
      <w:rFonts w:ascii="宋体" w:eastAsia="宋体" w:hAnsi="Courier New" w:cs="Times New Roman"/>
      <w:szCs w:val="20"/>
    </w:rPr>
  </w:style>
  <w:style w:type="character" w:customStyle="1" w:styleId="Chara">
    <w:name w:val="方案正文 Char"/>
    <w:link w:val="af1"/>
    <w:rsid w:val="009E50D9"/>
    <w:rPr>
      <w:rFonts w:ascii="华文细黑" w:eastAsia="华文细黑" w:hAnsi="华文细黑" w:cs="Times New Roman"/>
      <w:sz w:val="24"/>
      <w:szCs w:val="24"/>
    </w:rPr>
  </w:style>
  <w:style w:type="paragraph" w:customStyle="1" w:styleId="af1">
    <w:name w:val="方案正文"/>
    <w:basedOn w:val="a"/>
    <w:link w:val="Chara"/>
    <w:qFormat/>
    <w:rsid w:val="009E50D9"/>
    <w:pPr>
      <w:widowControl w:val="0"/>
      <w:spacing w:after="0" w:line="360" w:lineRule="auto"/>
      <w:ind w:firstLineChars="177" w:firstLine="425"/>
      <w:jc w:val="both"/>
    </w:pPr>
    <w:rPr>
      <w:rFonts w:ascii="华文细黑" w:eastAsia="华文细黑" w:hAnsi="华文细黑" w:cs="Times New Roman"/>
      <w:kern w:val="2"/>
      <w:sz w:val="24"/>
      <w:szCs w:val="24"/>
      <w:lang w:bidi="ar-SA"/>
    </w:rPr>
  </w:style>
  <w:style w:type="character" w:customStyle="1" w:styleId="-1">
    <w:name w:val="彩色列表 - 着色 1 字符"/>
    <w:link w:val="-11"/>
    <w:uiPriority w:val="34"/>
    <w:rsid w:val="005F43BA"/>
    <w:rPr>
      <w:rFonts w:ascii="Calibri" w:hAnsi="Calibri"/>
    </w:rPr>
  </w:style>
  <w:style w:type="paragraph" w:styleId="af2">
    <w:name w:val="Body Text Indent"/>
    <w:basedOn w:val="a"/>
    <w:link w:val="Charb"/>
    <w:rsid w:val="005F43BA"/>
    <w:pPr>
      <w:widowControl w:val="0"/>
      <w:adjustRightInd w:val="0"/>
      <w:spacing w:after="0" w:line="360" w:lineRule="auto"/>
      <w:ind w:left="960" w:firstLineChars="200" w:firstLine="200"/>
      <w:textAlignment w:val="baseline"/>
    </w:pPr>
    <w:rPr>
      <w:rFonts w:ascii="楷体_GB2312" w:eastAsia="楷体_GB2312" w:hAnsi="Times New Roman" w:cs="Times New Roman"/>
      <w:sz w:val="28"/>
      <w:szCs w:val="20"/>
      <w:lang w:bidi="ar-SA"/>
    </w:rPr>
  </w:style>
  <w:style w:type="character" w:customStyle="1" w:styleId="Charb">
    <w:name w:val="正文文本缩进 Char"/>
    <w:basedOn w:val="a0"/>
    <w:link w:val="af2"/>
    <w:rsid w:val="005F43BA"/>
    <w:rPr>
      <w:rFonts w:ascii="楷体_GB2312" w:eastAsia="楷体_GB2312" w:hAnsi="Times New Roman" w:cs="Times New Roman"/>
      <w:kern w:val="0"/>
      <w:sz w:val="28"/>
      <w:szCs w:val="20"/>
    </w:rPr>
  </w:style>
  <w:style w:type="paragraph" w:styleId="af3">
    <w:name w:val="Body Text"/>
    <w:basedOn w:val="a"/>
    <w:link w:val="Charc"/>
    <w:rsid w:val="005F43BA"/>
    <w:pPr>
      <w:widowControl w:val="0"/>
      <w:spacing w:after="120" w:line="240" w:lineRule="auto"/>
      <w:jc w:val="both"/>
    </w:pPr>
    <w:rPr>
      <w:rFonts w:ascii="Times New Roman" w:eastAsia="宋体" w:hAnsi="Times New Roman" w:cs="Times New Roman"/>
      <w:kern w:val="2"/>
      <w:sz w:val="21"/>
      <w:szCs w:val="20"/>
      <w:lang w:bidi="ar-SA"/>
    </w:rPr>
  </w:style>
  <w:style w:type="character" w:customStyle="1" w:styleId="Charc">
    <w:name w:val="正文文本 Char"/>
    <w:basedOn w:val="a0"/>
    <w:link w:val="af3"/>
    <w:rsid w:val="005F43BA"/>
    <w:rPr>
      <w:rFonts w:ascii="Times New Roman" w:eastAsia="宋体" w:hAnsi="Times New Roman" w:cs="Times New Roman"/>
      <w:szCs w:val="20"/>
    </w:rPr>
  </w:style>
  <w:style w:type="paragraph" w:customStyle="1" w:styleId="-11">
    <w:name w:val="彩色列表 - 着色 11"/>
    <w:basedOn w:val="a"/>
    <w:link w:val="-1"/>
    <w:uiPriority w:val="34"/>
    <w:qFormat/>
    <w:rsid w:val="005F43BA"/>
    <w:pPr>
      <w:widowControl w:val="0"/>
      <w:spacing w:after="0" w:line="240" w:lineRule="auto"/>
      <w:ind w:firstLineChars="200" w:firstLine="420"/>
      <w:jc w:val="both"/>
    </w:pPr>
    <w:rPr>
      <w:rFonts w:ascii="Calibri" w:hAnsi="Calibri"/>
      <w:kern w:val="2"/>
      <w:sz w:val="21"/>
      <w:lang w:bidi="ar-SA"/>
    </w:rPr>
  </w:style>
  <w:style w:type="paragraph" w:customStyle="1" w:styleId="Chard">
    <w:name w:val="标准正文 Char"/>
    <w:basedOn w:val="af2"/>
    <w:qFormat/>
    <w:rsid w:val="005F43BA"/>
    <w:pPr>
      <w:adjustRightInd/>
      <w:spacing w:before="60" w:after="60"/>
      <w:ind w:left="0" w:firstLineChars="0" w:firstLine="482"/>
      <w:jc w:val="both"/>
      <w:textAlignment w:val="auto"/>
    </w:pPr>
    <w:rPr>
      <w:rFonts w:ascii="Arial" w:eastAsia="宋体" w:hAnsi="Arial"/>
      <w:kern w:val="2"/>
      <w:sz w:val="24"/>
    </w:rPr>
  </w:style>
  <w:style w:type="character" w:customStyle="1" w:styleId="Char">
    <w:name w:val="列出段落 Char"/>
    <w:link w:val="a3"/>
    <w:uiPriority w:val="34"/>
    <w:qFormat/>
    <w:locked/>
    <w:rsid w:val="003A4895"/>
    <w:rPr>
      <w:kern w:val="0"/>
      <w:sz w:val="22"/>
      <w:lang w:bidi="he-IL"/>
    </w:rPr>
  </w:style>
  <w:style w:type="paragraph" w:customStyle="1" w:styleId="1C-1">
    <w:name w:val="项目1(C-1)"/>
    <w:qFormat/>
    <w:rsid w:val="003A4895"/>
    <w:pPr>
      <w:numPr>
        <w:numId w:val="8"/>
      </w:numPr>
      <w:spacing w:line="360" w:lineRule="auto"/>
    </w:pPr>
    <w:rPr>
      <w:rFonts w:ascii="Times New Roman" w:eastAsia="楷体_GB2312" w:hAnsi="Times New Roman" w:cs="Times New Roman"/>
      <w:kern w:val="0"/>
      <w:sz w:val="24"/>
    </w:rPr>
  </w:style>
  <w:style w:type="paragraph" w:customStyle="1" w:styleId="Af4">
    <w:name w:val="正文 A"/>
    <w:rsid w:val="0013472E"/>
    <w:pPr>
      <w:widowControl w:val="0"/>
      <w:jc w:val="both"/>
    </w:pPr>
    <w:rPr>
      <w:rFonts w:ascii="Arial Unicode MS" w:eastAsia="Times New Roman" w:hAnsi="Arial Unicode MS" w:cs="Arial Unicode MS" w:hint="eastAsia"/>
      <w:color w:val="000000"/>
      <w:szCs w:val="21"/>
      <w:u w:color="000000"/>
    </w:rPr>
  </w:style>
  <w:style w:type="paragraph" w:customStyle="1" w:styleId="20">
    <w:name w:val="列出段落2"/>
    <w:basedOn w:val="a"/>
    <w:rsid w:val="004F6047"/>
    <w:pPr>
      <w:widowControl w:val="0"/>
      <w:spacing w:after="0" w:line="240" w:lineRule="auto"/>
      <w:ind w:firstLineChars="200" w:firstLine="420"/>
      <w:jc w:val="both"/>
    </w:pPr>
    <w:rPr>
      <w:rFonts w:ascii="Calibri" w:eastAsia="宋体" w:hAnsi="Calibri" w:cs="Times New Roman"/>
      <w:kern w:val="2"/>
      <w:sz w:val="21"/>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8EC"/>
    <w:pPr>
      <w:spacing w:after="200" w:line="276" w:lineRule="auto"/>
    </w:pPr>
    <w:rPr>
      <w:kern w:val="0"/>
      <w:sz w:val="22"/>
      <w:lang w:bidi="he-IL"/>
    </w:rPr>
  </w:style>
  <w:style w:type="paragraph" w:styleId="1">
    <w:name w:val="heading 1"/>
    <w:aliases w:val="LH标题 1"/>
    <w:basedOn w:val="a"/>
    <w:next w:val="a"/>
    <w:link w:val="1Char"/>
    <w:uiPriority w:val="9"/>
    <w:qFormat/>
    <w:rsid w:val="009829E4"/>
    <w:pPr>
      <w:keepNext/>
      <w:keepLines/>
      <w:widowControl w:val="0"/>
      <w:numPr>
        <w:numId w:val="2"/>
      </w:numPr>
      <w:spacing w:before="340" w:after="330" w:line="578" w:lineRule="auto"/>
      <w:jc w:val="both"/>
      <w:outlineLvl w:val="0"/>
    </w:pPr>
    <w:rPr>
      <w:rFonts w:ascii="Calibri" w:eastAsia="宋体" w:hAnsi="Calibri" w:cs="Times New Roman"/>
      <w:b/>
      <w:bCs/>
      <w:kern w:val="44"/>
      <w:sz w:val="44"/>
      <w:szCs w:val="44"/>
      <w:lang w:bidi="ar-SA"/>
    </w:rPr>
  </w:style>
  <w:style w:type="paragraph" w:styleId="2">
    <w:name w:val="heading 2"/>
    <w:aliases w:val="LH标题 2"/>
    <w:basedOn w:val="a"/>
    <w:next w:val="a"/>
    <w:link w:val="2Char"/>
    <w:uiPriority w:val="9"/>
    <w:unhideWhenUsed/>
    <w:qFormat/>
    <w:rsid w:val="009829E4"/>
    <w:pPr>
      <w:keepNext/>
      <w:keepLines/>
      <w:widowControl w:val="0"/>
      <w:numPr>
        <w:ilvl w:val="1"/>
        <w:numId w:val="2"/>
      </w:numPr>
      <w:spacing w:before="260" w:after="260" w:line="416" w:lineRule="auto"/>
      <w:jc w:val="both"/>
      <w:outlineLvl w:val="1"/>
    </w:pPr>
    <w:rPr>
      <w:rFonts w:ascii="Cambria" w:eastAsia="宋体" w:hAnsi="Cambria" w:cs="Times New Roman"/>
      <w:b/>
      <w:bCs/>
      <w:kern w:val="2"/>
      <w:sz w:val="32"/>
      <w:szCs w:val="32"/>
      <w:lang w:bidi="ar-SA"/>
    </w:rPr>
  </w:style>
  <w:style w:type="paragraph" w:styleId="3">
    <w:name w:val="heading 3"/>
    <w:aliases w:val="LH标题 3"/>
    <w:basedOn w:val="a"/>
    <w:next w:val="a"/>
    <w:link w:val="3Char"/>
    <w:uiPriority w:val="9"/>
    <w:unhideWhenUsed/>
    <w:qFormat/>
    <w:rsid w:val="009829E4"/>
    <w:pPr>
      <w:keepNext/>
      <w:keepLines/>
      <w:widowControl w:val="0"/>
      <w:numPr>
        <w:ilvl w:val="2"/>
        <w:numId w:val="2"/>
      </w:numPr>
      <w:spacing w:before="260" w:after="260" w:line="416" w:lineRule="auto"/>
      <w:jc w:val="both"/>
      <w:outlineLvl w:val="2"/>
    </w:pPr>
    <w:rPr>
      <w:rFonts w:ascii="Calibri" w:eastAsia="宋体" w:hAnsi="Calibri" w:cs="Times New Roman"/>
      <w:b/>
      <w:bCs/>
      <w:kern w:val="2"/>
      <w:sz w:val="32"/>
      <w:szCs w:val="32"/>
      <w:lang w:bidi="ar-SA"/>
    </w:rPr>
  </w:style>
  <w:style w:type="paragraph" w:styleId="4">
    <w:name w:val="heading 4"/>
    <w:aliases w:val="LH标题4"/>
    <w:basedOn w:val="a"/>
    <w:next w:val="a"/>
    <w:link w:val="4Char"/>
    <w:uiPriority w:val="9"/>
    <w:unhideWhenUsed/>
    <w:qFormat/>
    <w:rsid w:val="009829E4"/>
    <w:pPr>
      <w:keepNext/>
      <w:keepLines/>
      <w:widowControl w:val="0"/>
      <w:numPr>
        <w:ilvl w:val="3"/>
        <w:numId w:val="2"/>
      </w:numPr>
      <w:spacing w:before="280" w:after="290" w:line="376" w:lineRule="auto"/>
      <w:jc w:val="both"/>
      <w:outlineLvl w:val="3"/>
    </w:pPr>
    <w:rPr>
      <w:rFonts w:ascii="Cambria" w:eastAsia="宋体" w:hAnsi="Cambria" w:cs="宋体"/>
      <w:b/>
      <w:bCs/>
      <w:kern w:val="2"/>
      <w:sz w:val="28"/>
      <w:szCs w:val="28"/>
      <w:lang w:bidi="ar-SA"/>
    </w:rPr>
  </w:style>
  <w:style w:type="paragraph" w:styleId="5">
    <w:name w:val="heading 5"/>
    <w:basedOn w:val="a"/>
    <w:next w:val="a"/>
    <w:link w:val="5Char"/>
    <w:uiPriority w:val="9"/>
    <w:semiHidden/>
    <w:unhideWhenUsed/>
    <w:qFormat/>
    <w:rsid w:val="0060242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A208EC"/>
    <w:pPr>
      <w:ind w:left="720"/>
      <w:contextualSpacing/>
    </w:pPr>
  </w:style>
  <w:style w:type="table" w:styleId="a4">
    <w:name w:val="Table Grid"/>
    <w:basedOn w:val="a1"/>
    <w:uiPriority w:val="39"/>
    <w:qFormat/>
    <w:rsid w:val="00A208EC"/>
    <w:rPr>
      <w:kern w:val="0"/>
      <w:sz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0"/>
    <w:uiPriority w:val="99"/>
    <w:semiHidden/>
    <w:unhideWhenUsed/>
    <w:rsid w:val="00A208EC"/>
    <w:pPr>
      <w:spacing w:after="0" w:line="240" w:lineRule="auto"/>
    </w:pPr>
    <w:rPr>
      <w:sz w:val="18"/>
      <w:szCs w:val="18"/>
    </w:rPr>
  </w:style>
  <w:style w:type="character" w:customStyle="1" w:styleId="Char0">
    <w:name w:val="批注框文本 Char"/>
    <w:basedOn w:val="a0"/>
    <w:link w:val="a5"/>
    <w:uiPriority w:val="99"/>
    <w:semiHidden/>
    <w:rsid w:val="00A208EC"/>
    <w:rPr>
      <w:kern w:val="0"/>
      <w:sz w:val="18"/>
      <w:szCs w:val="18"/>
      <w:lang w:bidi="he-IL"/>
    </w:rPr>
  </w:style>
  <w:style w:type="paragraph" w:styleId="a6">
    <w:name w:val="header"/>
    <w:basedOn w:val="a"/>
    <w:link w:val="Char1"/>
    <w:uiPriority w:val="99"/>
    <w:unhideWhenUsed/>
    <w:qFormat/>
    <w:rsid w:val="005F023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6"/>
    <w:uiPriority w:val="99"/>
    <w:qFormat/>
    <w:rsid w:val="005F0231"/>
    <w:rPr>
      <w:kern w:val="0"/>
      <w:sz w:val="18"/>
      <w:szCs w:val="18"/>
      <w:lang w:bidi="he-IL"/>
    </w:rPr>
  </w:style>
  <w:style w:type="paragraph" w:styleId="a7">
    <w:name w:val="footer"/>
    <w:basedOn w:val="a"/>
    <w:link w:val="Char2"/>
    <w:uiPriority w:val="99"/>
    <w:unhideWhenUsed/>
    <w:rsid w:val="005F0231"/>
    <w:pPr>
      <w:tabs>
        <w:tab w:val="center" w:pos="4153"/>
        <w:tab w:val="right" w:pos="8306"/>
      </w:tabs>
      <w:snapToGrid w:val="0"/>
      <w:spacing w:line="240" w:lineRule="auto"/>
    </w:pPr>
    <w:rPr>
      <w:sz w:val="18"/>
      <w:szCs w:val="18"/>
    </w:rPr>
  </w:style>
  <w:style w:type="character" w:customStyle="1" w:styleId="Char2">
    <w:name w:val="页脚 Char"/>
    <w:basedOn w:val="a0"/>
    <w:link w:val="a7"/>
    <w:uiPriority w:val="99"/>
    <w:qFormat/>
    <w:rsid w:val="005F0231"/>
    <w:rPr>
      <w:kern w:val="0"/>
      <w:sz w:val="18"/>
      <w:szCs w:val="18"/>
      <w:lang w:bidi="he-IL"/>
    </w:rPr>
  </w:style>
  <w:style w:type="paragraph" w:customStyle="1" w:styleId="ItemListinTable">
    <w:name w:val="Item List in Table"/>
    <w:basedOn w:val="a"/>
    <w:link w:val="ItemListinTableCharChar"/>
    <w:qFormat/>
    <w:rsid w:val="00F22D71"/>
    <w:pPr>
      <w:widowControl w:val="0"/>
      <w:numPr>
        <w:numId w:val="1"/>
      </w:numPr>
      <w:spacing w:after="0" w:line="240" w:lineRule="auto"/>
    </w:pPr>
    <w:rPr>
      <w:rFonts w:ascii="Tahoma" w:eastAsia="宋体" w:hAnsi="Tahoma" w:cs="Times New Roman"/>
      <w:kern w:val="2"/>
      <w:sz w:val="21"/>
      <w:szCs w:val="21"/>
      <w:lang w:bidi="ar-SA"/>
    </w:rPr>
  </w:style>
  <w:style w:type="paragraph" w:customStyle="1" w:styleId="ItemStepinTable">
    <w:name w:val="Item Step in Table"/>
    <w:basedOn w:val="a"/>
    <w:rsid w:val="00F22D71"/>
    <w:pPr>
      <w:widowControl w:val="0"/>
      <w:tabs>
        <w:tab w:val="left" w:pos="420"/>
        <w:tab w:val="left" w:pos="851"/>
      </w:tabs>
      <w:spacing w:after="0" w:line="240" w:lineRule="auto"/>
      <w:ind w:left="420" w:hanging="420"/>
    </w:pPr>
    <w:rPr>
      <w:rFonts w:ascii="Tahoma" w:eastAsia="宋体" w:hAnsi="Tahoma" w:cs="Times New Roman"/>
      <w:kern w:val="2"/>
      <w:sz w:val="21"/>
      <w:szCs w:val="21"/>
      <w:lang w:bidi="ar-SA"/>
    </w:rPr>
  </w:style>
  <w:style w:type="paragraph" w:customStyle="1" w:styleId="a8">
    <w:name w:val="表格非标题文字"/>
    <w:link w:val="Char3"/>
    <w:qFormat/>
    <w:rsid w:val="00F22D71"/>
    <w:pPr>
      <w:snapToGrid w:val="0"/>
      <w:spacing w:before="80" w:after="40"/>
    </w:pPr>
    <w:rPr>
      <w:rFonts w:ascii="Futura Bk" w:eastAsia="宋体" w:hAnsi="Futura Bk" w:cs="Times New Roman"/>
      <w:sz w:val="18"/>
      <w:szCs w:val="21"/>
    </w:rPr>
  </w:style>
  <w:style w:type="character" w:customStyle="1" w:styleId="Char3">
    <w:name w:val="表格非标题文字 Char"/>
    <w:link w:val="a8"/>
    <w:rsid w:val="00F22D71"/>
    <w:rPr>
      <w:rFonts w:ascii="Futura Bk" w:eastAsia="宋体" w:hAnsi="Futura Bk" w:cs="Times New Roman"/>
      <w:sz w:val="18"/>
      <w:szCs w:val="21"/>
    </w:rPr>
  </w:style>
  <w:style w:type="character" w:customStyle="1" w:styleId="ItemListinTableCharChar">
    <w:name w:val="Item List in Table Char Char"/>
    <w:link w:val="ItemListinTable"/>
    <w:rsid w:val="00F22D71"/>
    <w:rPr>
      <w:rFonts w:ascii="Tahoma" w:eastAsia="宋体" w:hAnsi="Tahoma" w:cs="Times New Roman"/>
      <w:szCs w:val="21"/>
    </w:rPr>
  </w:style>
  <w:style w:type="paragraph" w:customStyle="1" w:styleId="TableText">
    <w:name w:val="Table Text"/>
    <w:basedOn w:val="a"/>
    <w:link w:val="TableTextChar1"/>
    <w:qFormat/>
    <w:rsid w:val="00F22D71"/>
    <w:pPr>
      <w:widowControl w:val="0"/>
      <w:spacing w:after="0" w:line="240" w:lineRule="auto"/>
      <w:jc w:val="both"/>
    </w:pPr>
    <w:rPr>
      <w:rFonts w:ascii="Times New Roman" w:eastAsia="宋体" w:hAnsi="Times New Roman" w:cs="Times New Roman"/>
      <w:kern w:val="2"/>
      <w:sz w:val="18"/>
      <w:szCs w:val="24"/>
      <w:lang w:bidi="ar-SA"/>
    </w:rPr>
  </w:style>
  <w:style w:type="character" w:customStyle="1" w:styleId="TableTextChar1">
    <w:name w:val="Table Text Char1"/>
    <w:link w:val="TableText"/>
    <w:rsid w:val="00F22D71"/>
    <w:rPr>
      <w:rFonts w:ascii="Times New Roman" w:eastAsia="宋体" w:hAnsi="Times New Roman" w:cs="Times New Roman"/>
      <w:sz w:val="18"/>
      <w:szCs w:val="24"/>
    </w:rPr>
  </w:style>
  <w:style w:type="paragraph" w:styleId="a9">
    <w:name w:val="Normal (Web)"/>
    <w:basedOn w:val="a"/>
    <w:uiPriority w:val="99"/>
    <w:semiHidden/>
    <w:unhideWhenUsed/>
    <w:rsid w:val="00254CAD"/>
    <w:pPr>
      <w:spacing w:before="100" w:beforeAutospacing="1" w:after="100" w:afterAutospacing="1" w:line="240" w:lineRule="auto"/>
    </w:pPr>
    <w:rPr>
      <w:rFonts w:ascii="宋体" w:eastAsia="宋体" w:hAnsi="宋体" w:cs="宋体"/>
      <w:sz w:val="24"/>
      <w:szCs w:val="24"/>
      <w:lang w:bidi="ar-SA"/>
    </w:rPr>
  </w:style>
  <w:style w:type="paragraph" w:customStyle="1" w:styleId="aa">
    <w:name w:val="+正文"/>
    <w:basedOn w:val="a"/>
    <w:uiPriority w:val="99"/>
    <w:semiHidden/>
    <w:qFormat/>
    <w:rsid w:val="00254CAD"/>
    <w:pPr>
      <w:widowControl w:val="0"/>
      <w:spacing w:after="0" w:line="360" w:lineRule="auto"/>
      <w:ind w:firstLineChars="200" w:firstLine="200"/>
      <w:jc w:val="both"/>
    </w:pPr>
    <w:rPr>
      <w:rFonts w:ascii="Times New Roman" w:eastAsia="宋体" w:hAnsi="Times New Roman" w:cs="Times New Roman"/>
      <w:kern w:val="2"/>
      <w:sz w:val="24"/>
      <w:szCs w:val="24"/>
      <w:lang w:bidi="ar-SA"/>
    </w:rPr>
  </w:style>
  <w:style w:type="character" w:customStyle="1" w:styleId="1Char">
    <w:name w:val="标题 1 Char"/>
    <w:aliases w:val="LH标题 1 Char"/>
    <w:basedOn w:val="a0"/>
    <w:link w:val="1"/>
    <w:uiPriority w:val="9"/>
    <w:rsid w:val="009829E4"/>
    <w:rPr>
      <w:rFonts w:ascii="Calibri" w:eastAsia="宋体" w:hAnsi="Calibri" w:cs="Times New Roman"/>
      <w:b/>
      <w:bCs/>
      <w:kern w:val="44"/>
      <w:sz w:val="44"/>
      <w:szCs w:val="44"/>
    </w:rPr>
  </w:style>
  <w:style w:type="character" w:customStyle="1" w:styleId="2Char">
    <w:name w:val="标题 2 Char"/>
    <w:aliases w:val="LH标题 2 Char"/>
    <w:basedOn w:val="a0"/>
    <w:link w:val="2"/>
    <w:uiPriority w:val="9"/>
    <w:rsid w:val="009829E4"/>
    <w:rPr>
      <w:rFonts w:ascii="Cambria" w:eastAsia="宋体" w:hAnsi="Cambria" w:cs="Times New Roman"/>
      <w:b/>
      <w:bCs/>
      <w:sz w:val="32"/>
      <w:szCs w:val="32"/>
    </w:rPr>
  </w:style>
  <w:style w:type="character" w:customStyle="1" w:styleId="3Char">
    <w:name w:val="标题 3 Char"/>
    <w:aliases w:val="LH标题 3 Char"/>
    <w:basedOn w:val="a0"/>
    <w:link w:val="3"/>
    <w:uiPriority w:val="9"/>
    <w:rsid w:val="009829E4"/>
    <w:rPr>
      <w:rFonts w:ascii="Calibri" w:eastAsia="宋体" w:hAnsi="Calibri" w:cs="Times New Roman"/>
      <w:b/>
      <w:bCs/>
      <w:sz w:val="32"/>
      <w:szCs w:val="32"/>
    </w:rPr>
  </w:style>
  <w:style w:type="character" w:customStyle="1" w:styleId="4Char">
    <w:name w:val="标题 4 Char"/>
    <w:aliases w:val="LH标题4 Char"/>
    <w:basedOn w:val="a0"/>
    <w:link w:val="4"/>
    <w:uiPriority w:val="9"/>
    <w:rsid w:val="009829E4"/>
    <w:rPr>
      <w:rFonts w:ascii="Cambria" w:eastAsia="宋体" w:hAnsi="Cambria" w:cs="宋体"/>
      <w:b/>
      <w:bCs/>
      <w:sz w:val="28"/>
      <w:szCs w:val="28"/>
    </w:rPr>
  </w:style>
  <w:style w:type="paragraph" w:customStyle="1" w:styleId="10">
    <w:name w:val="列出段落1"/>
    <w:basedOn w:val="a"/>
    <w:uiPriority w:val="99"/>
    <w:qFormat/>
    <w:rsid w:val="00C67FAF"/>
    <w:pPr>
      <w:widowControl w:val="0"/>
      <w:spacing w:after="0" w:line="240" w:lineRule="auto"/>
      <w:ind w:firstLineChars="200" w:firstLine="420"/>
      <w:jc w:val="both"/>
    </w:pPr>
    <w:rPr>
      <w:rFonts w:ascii="Calibri" w:eastAsia="宋体" w:hAnsi="Calibri" w:cs="Calibri"/>
      <w:kern w:val="2"/>
      <w:sz w:val="21"/>
      <w:szCs w:val="21"/>
      <w:lang w:bidi="ar-SA"/>
    </w:rPr>
  </w:style>
  <w:style w:type="character" w:customStyle="1" w:styleId="5Char">
    <w:name w:val="标题 5 Char"/>
    <w:basedOn w:val="a0"/>
    <w:link w:val="5"/>
    <w:uiPriority w:val="9"/>
    <w:semiHidden/>
    <w:rsid w:val="00602426"/>
    <w:rPr>
      <w:b/>
      <w:bCs/>
      <w:kern w:val="0"/>
      <w:sz w:val="28"/>
      <w:szCs w:val="28"/>
      <w:lang w:bidi="he-IL"/>
    </w:rPr>
  </w:style>
  <w:style w:type="paragraph" w:styleId="ab">
    <w:name w:val="Normal Indent"/>
    <w:basedOn w:val="a"/>
    <w:link w:val="Char4"/>
    <w:qFormat/>
    <w:rsid w:val="00602426"/>
    <w:pPr>
      <w:widowControl w:val="0"/>
      <w:adjustRightInd w:val="0"/>
      <w:spacing w:after="0" w:line="400" w:lineRule="atLeast"/>
      <w:ind w:firstLineChars="200" w:firstLine="420"/>
      <w:textAlignment w:val="baseline"/>
    </w:pPr>
    <w:rPr>
      <w:rFonts w:ascii="Times New Roman" w:eastAsia="宋体" w:hAnsi="Times New Roman" w:cs="Times New Roman"/>
      <w:sz w:val="21"/>
      <w:szCs w:val="20"/>
      <w:lang w:bidi="ar-SA"/>
    </w:rPr>
  </w:style>
  <w:style w:type="character" w:customStyle="1" w:styleId="Char4">
    <w:name w:val="正文缩进 Char"/>
    <w:link w:val="ab"/>
    <w:qFormat/>
    <w:rsid w:val="00602426"/>
    <w:rPr>
      <w:rFonts w:ascii="Times New Roman" w:eastAsia="宋体" w:hAnsi="Times New Roman" w:cs="Times New Roman"/>
      <w:kern w:val="0"/>
      <w:szCs w:val="20"/>
    </w:rPr>
  </w:style>
  <w:style w:type="paragraph" w:customStyle="1" w:styleId="04-">
    <w:name w:val="04-正文"/>
    <w:basedOn w:val="a"/>
    <w:link w:val="04-CharChar"/>
    <w:qFormat/>
    <w:rsid w:val="00602426"/>
    <w:pPr>
      <w:widowControl w:val="0"/>
      <w:spacing w:after="0" w:line="360" w:lineRule="exact"/>
      <w:ind w:firstLine="420"/>
      <w:jc w:val="both"/>
    </w:pPr>
    <w:rPr>
      <w:rFonts w:ascii="Calibri" w:eastAsia="宋体" w:hAnsi="Calibri" w:cs="黑体"/>
      <w:kern w:val="2"/>
      <w:sz w:val="21"/>
      <w:szCs w:val="24"/>
      <w:lang w:bidi="ar-SA"/>
    </w:rPr>
  </w:style>
  <w:style w:type="character" w:customStyle="1" w:styleId="04-CharChar">
    <w:name w:val="04-正文 Char Char"/>
    <w:link w:val="04-"/>
    <w:qFormat/>
    <w:rsid w:val="00602426"/>
    <w:rPr>
      <w:rFonts w:ascii="Calibri" w:eastAsia="宋体" w:hAnsi="Calibri" w:cs="黑体"/>
      <w:szCs w:val="24"/>
    </w:rPr>
  </w:style>
  <w:style w:type="paragraph" w:customStyle="1" w:styleId="ac">
    <w:name w:val="段"/>
    <w:link w:val="Char5"/>
    <w:qFormat/>
    <w:rsid w:val="00602426"/>
    <w:pPr>
      <w:tabs>
        <w:tab w:val="center" w:pos="4201"/>
        <w:tab w:val="right" w:leader="dot" w:pos="9298"/>
      </w:tabs>
      <w:autoSpaceDE w:val="0"/>
      <w:autoSpaceDN w:val="0"/>
      <w:ind w:firstLineChars="200" w:firstLine="420"/>
      <w:jc w:val="both"/>
    </w:pPr>
    <w:rPr>
      <w:rFonts w:ascii="宋体" w:eastAsia="宋体" w:hAnsi="Times New Roman" w:cs="黑体"/>
    </w:rPr>
  </w:style>
  <w:style w:type="character" w:customStyle="1" w:styleId="Char5">
    <w:name w:val="段 Char"/>
    <w:link w:val="ac"/>
    <w:qFormat/>
    <w:locked/>
    <w:rsid w:val="00602426"/>
    <w:rPr>
      <w:rFonts w:ascii="宋体" w:eastAsia="宋体" w:hAnsi="Times New Roman" w:cs="黑体"/>
    </w:rPr>
  </w:style>
  <w:style w:type="paragraph" w:customStyle="1" w:styleId="BECC">
    <w:name w:val="!BECC正文"/>
    <w:basedOn w:val="a"/>
    <w:qFormat/>
    <w:rsid w:val="0011590A"/>
    <w:pPr>
      <w:tabs>
        <w:tab w:val="left" w:pos="0"/>
      </w:tabs>
      <w:spacing w:beforeLines="50" w:afterLines="50" w:line="360" w:lineRule="auto"/>
      <w:ind w:firstLineChars="200" w:firstLine="200"/>
      <w:contextualSpacing/>
    </w:pPr>
    <w:rPr>
      <w:rFonts w:ascii="Calibri" w:eastAsia="宋体" w:hAnsi="Calibri" w:cs="Times New Roman"/>
      <w:sz w:val="24"/>
      <w:lang w:eastAsia="en-US" w:bidi="en-US"/>
    </w:rPr>
  </w:style>
  <w:style w:type="character" w:customStyle="1" w:styleId="Char6">
    <w:name w:val="副标题 Char"/>
    <w:link w:val="ad"/>
    <w:uiPriority w:val="11"/>
    <w:qFormat/>
    <w:rsid w:val="0011590A"/>
    <w:rPr>
      <w:rFonts w:ascii="Cambria" w:hAnsi="Cambria" w:cs="Times New Roman"/>
      <w:b/>
      <w:bCs/>
      <w:kern w:val="28"/>
      <w:sz w:val="32"/>
      <w:szCs w:val="32"/>
    </w:rPr>
  </w:style>
  <w:style w:type="paragraph" w:styleId="ad">
    <w:name w:val="Subtitle"/>
    <w:basedOn w:val="a"/>
    <w:next w:val="a"/>
    <w:link w:val="Char6"/>
    <w:uiPriority w:val="11"/>
    <w:qFormat/>
    <w:rsid w:val="0011590A"/>
    <w:pPr>
      <w:widowControl w:val="0"/>
      <w:spacing w:before="240" w:after="60" w:line="312" w:lineRule="auto"/>
      <w:jc w:val="center"/>
      <w:outlineLvl w:val="1"/>
    </w:pPr>
    <w:rPr>
      <w:rFonts w:ascii="Cambria" w:hAnsi="Cambria" w:cs="Times New Roman"/>
      <w:b/>
      <w:bCs/>
      <w:kern w:val="28"/>
      <w:sz w:val="32"/>
      <w:szCs w:val="32"/>
      <w:lang w:bidi="ar-SA"/>
    </w:rPr>
  </w:style>
  <w:style w:type="character" w:customStyle="1" w:styleId="Char10">
    <w:name w:val="副标题 Char1"/>
    <w:basedOn w:val="a0"/>
    <w:uiPriority w:val="11"/>
    <w:rsid w:val="0011590A"/>
    <w:rPr>
      <w:rFonts w:asciiTheme="majorHAnsi" w:eastAsia="宋体" w:hAnsiTheme="majorHAnsi" w:cstheme="majorBidi"/>
      <w:b/>
      <w:bCs/>
      <w:kern w:val="28"/>
      <w:sz w:val="32"/>
      <w:szCs w:val="32"/>
      <w:lang w:bidi="he-IL"/>
    </w:rPr>
  </w:style>
  <w:style w:type="paragraph" w:styleId="ae">
    <w:name w:val="annotation text"/>
    <w:basedOn w:val="a"/>
    <w:link w:val="Char11"/>
    <w:unhideWhenUsed/>
    <w:rsid w:val="0011590A"/>
    <w:pPr>
      <w:widowControl w:val="0"/>
      <w:spacing w:after="0" w:line="240" w:lineRule="auto"/>
    </w:pPr>
    <w:rPr>
      <w:rFonts w:ascii="Times New Roman" w:eastAsia="宋体" w:hAnsi="Times New Roman" w:cs="Times New Roman"/>
      <w:kern w:val="2"/>
      <w:sz w:val="21"/>
      <w:szCs w:val="24"/>
      <w:lang w:bidi="ar-SA"/>
    </w:rPr>
  </w:style>
  <w:style w:type="character" w:customStyle="1" w:styleId="Char7">
    <w:name w:val="批注文字 Char"/>
    <w:basedOn w:val="a0"/>
    <w:uiPriority w:val="99"/>
    <w:semiHidden/>
    <w:rsid w:val="0011590A"/>
    <w:rPr>
      <w:kern w:val="0"/>
      <w:sz w:val="22"/>
      <w:lang w:bidi="he-IL"/>
    </w:rPr>
  </w:style>
  <w:style w:type="character" w:customStyle="1" w:styleId="Char11">
    <w:name w:val="批注文字 Char1"/>
    <w:basedOn w:val="a0"/>
    <w:link w:val="ae"/>
    <w:rsid w:val="0011590A"/>
    <w:rPr>
      <w:rFonts w:ascii="Times New Roman" w:eastAsia="宋体" w:hAnsi="Times New Roman" w:cs="Times New Roman"/>
      <w:szCs w:val="24"/>
    </w:rPr>
  </w:style>
  <w:style w:type="paragraph" w:styleId="af">
    <w:name w:val="Title"/>
    <w:basedOn w:val="a"/>
    <w:next w:val="a"/>
    <w:link w:val="Char8"/>
    <w:uiPriority w:val="10"/>
    <w:qFormat/>
    <w:rsid w:val="009E50D9"/>
    <w:pPr>
      <w:widowControl w:val="0"/>
      <w:snapToGrid w:val="0"/>
      <w:spacing w:beforeLines="50" w:after="60" w:line="360" w:lineRule="auto"/>
      <w:ind w:firstLineChars="177" w:firstLine="425"/>
      <w:jc w:val="center"/>
      <w:outlineLvl w:val="0"/>
    </w:pPr>
    <w:rPr>
      <w:rFonts w:asciiTheme="majorHAnsi" w:eastAsiaTheme="majorEastAsia" w:hAnsiTheme="majorHAnsi" w:cstheme="majorBidi"/>
      <w:b/>
      <w:bCs/>
      <w:kern w:val="2"/>
      <w:sz w:val="32"/>
      <w:szCs w:val="32"/>
      <w:lang w:bidi="ar-SA"/>
    </w:rPr>
  </w:style>
  <w:style w:type="character" w:customStyle="1" w:styleId="Char8">
    <w:name w:val="标题 Char"/>
    <w:basedOn w:val="a0"/>
    <w:link w:val="af"/>
    <w:uiPriority w:val="10"/>
    <w:rsid w:val="009E50D9"/>
    <w:rPr>
      <w:rFonts w:asciiTheme="majorHAnsi" w:eastAsiaTheme="majorEastAsia" w:hAnsiTheme="majorHAnsi" w:cstheme="majorBidi"/>
      <w:b/>
      <w:bCs/>
      <w:sz w:val="32"/>
      <w:szCs w:val="32"/>
    </w:rPr>
  </w:style>
  <w:style w:type="paragraph" w:styleId="af0">
    <w:name w:val="Plain Text"/>
    <w:aliases w:val="普通文字 Char,纯文本 Char Char,普通文字 Char Char Char Char,正 文 1,普通文字 Char Char Char,普通文字1,普通文字2,普通文字3,普通文字4,普通文字5,普通文字6,普通文字11,普通文字21,普通文字31,普通文字41,普通文字7,纯文本 Char Char Char Char Char Char Char Char Char Char Char Char Char,小,Texte,普通文,Plain Tex,普通文字"/>
    <w:basedOn w:val="a"/>
    <w:link w:val="Char9"/>
    <w:rsid w:val="009E50D9"/>
    <w:pPr>
      <w:widowControl w:val="0"/>
      <w:adjustRightInd w:val="0"/>
      <w:spacing w:after="0" w:line="240" w:lineRule="auto"/>
      <w:jc w:val="both"/>
    </w:pPr>
    <w:rPr>
      <w:rFonts w:ascii="宋体" w:eastAsia="宋体" w:hAnsi="Courier New" w:cs="Times New Roman"/>
      <w:kern w:val="2"/>
      <w:sz w:val="21"/>
      <w:szCs w:val="20"/>
      <w:lang w:bidi="ar-SA"/>
    </w:rPr>
  </w:style>
  <w:style w:type="character" w:customStyle="1" w:styleId="Char9">
    <w:name w:val="纯文本 Char"/>
    <w:aliases w:val="普通文字 Char Char,纯文本 Char Char Char,普通文字 Char Char Char Char Char,正 文 1 Char,普通文字 Char Char Char Char1,普通文字1 Char,普通文字2 Char,普通文字3 Char,普通文字4 Char,普通文字5 Char,普通文字6 Char,普通文字11 Char,普通文字21 Char,普通文字31 Char,普通文字41 Char,普通文字7 Char,小 Char,Texte Char"/>
    <w:basedOn w:val="a0"/>
    <w:link w:val="af0"/>
    <w:rsid w:val="009E50D9"/>
    <w:rPr>
      <w:rFonts w:ascii="宋体" w:eastAsia="宋体" w:hAnsi="Courier New" w:cs="Times New Roman"/>
      <w:szCs w:val="20"/>
    </w:rPr>
  </w:style>
  <w:style w:type="character" w:customStyle="1" w:styleId="Chara">
    <w:name w:val="方案正文 Char"/>
    <w:link w:val="af1"/>
    <w:rsid w:val="009E50D9"/>
    <w:rPr>
      <w:rFonts w:ascii="华文细黑" w:eastAsia="华文细黑" w:hAnsi="华文细黑" w:cs="Times New Roman"/>
      <w:sz w:val="24"/>
      <w:szCs w:val="24"/>
    </w:rPr>
  </w:style>
  <w:style w:type="paragraph" w:customStyle="1" w:styleId="af1">
    <w:name w:val="方案正文"/>
    <w:basedOn w:val="a"/>
    <w:link w:val="Chara"/>
    <w:qFormat/>
    <w:rsid w:val="009E50D9"/>
    <w:pPr>
      <w:widowControl w:val="0"/>
      <w:spacing w:after="0" w:line="360" w:lineRule="auto"/>
      <w:ind w:firstLineChars="177" w:firstLine="425"/>
      <w:jc w:val="both"/>
    </w:pPr>
    <w:rPr>
      <w:rFonts w:ascii="华文细黑" w:eastAsia="华文细黑" w:hAnsi="华文细黑" w:cs="Times New Roman"/>
      <w:kern w:val="2"/>
      <w:sz w:val="24"/>
      <w:szCs w:val="24"/>
      <w:lang w:bidi="ar-SA"/>
    </w:rPr>
  </w:style>
  <w:style w:type="character" w:customStyle="1" w:styleId="-1">
    <w:name w:val="彩色列表 - 着色 1 字符"/>
    <w:link w:val="-11"/>
    <w:uiPriority w:val="34"/>
    <w:rsid w:val="005F43BA"/>
    <w:rPr>
      <w:rFonts w:ascii="Calibri" w:hAnsi="Calibri"/>
    </w:rPr>
  </w:style>
  <w:style w:type="paragraph" w:styleId="af2">
    <w:name w:val="Body Text Indent"/>
    <w:basedOn w:val="a"/>
    <w:link w:val="Charb"/>
    <w:rsid w:val="005F43BA"/>
    <w:pPr>
      <w:widowControl w:val="0"/>
      <w:adjustRightInd w:val="0"/>
      <w:spacing w:after="0" w:line="360" w:lineRule="auto"/>
      <w:ind w:left="960" w:firstLineChars="200" w:firstLine="200"/>
      <w:textAlignment w:val="baseline"/>
    </w:pPr>
    <w:rPr>
      <w:rFonts w:ascii="楷体_GB2312" w:eastAsia="楷体_GB2312" w:hAnsi="Times New Roman" w:cs="Times New Roman"/>
      <w:sz w:val="28"/>
      <w:szCs w:val="20"/>
      <w:lang w:bidi="ar-SA"/>
    </w:rPr>
  </w:style>
  <w:style w:type="character" w:customStyle="1" w:styleId="Charb">
    <w:name w:val="正文文本缩进 Char"/>
    <w:basedOn w:val="a0"/>
    <w:link w:val="af2"/>
    <w:rsid w:val="005F43BA"/>
    <w:rPr>
      <w:rFonts w:ascii="楷体_GB2312" w:eastAsia="楷体_GB2312" w:hAnsi="Times New Roman" w:cs="Times New Roman"/>
      <w:kern w:val="0"/>
      <w:sz w:val="28"/>
      <w:szCs w:val="20"/>
    </w:rPr>
  </w:style>
  <w:style w:type="paragraph" w:styleId="af3">
    <w:name w:val="Body Text"/>
    <w:basedOn w:val="a"/>
    <w:link w:val="Charc"/>
    <w:rsid w:val="005F43BA"/>
    <w:pPr>
      <w:widowControl w:val="0"/>
      <w:spacing w:after="120" w:line="240" w:lineRule="auto"/>
      <w:jc w:val="both"/>
    </w:pPr>
    <w:rPr>
      <w:rFonts w:ascii="Times New Roman" w:eastAsia="宋体" w:hAnsi="Times New Roman" w:cs="Times New Roman"/>
      <w:kern w:val="2"/>
      <w:sz w:val="21"/>
      <w:szCs w:val="20"/>
      <w:lang w:bidi="ar-SA"/>
    </w:rPr>
  </w:style>
  <w:style w:type="character" w:customStyle="1" w:styleId="Charc">
    <w:name w:val="正文文本 Char"/>
    <w:basedOn w:val="a0"/>
    <w:link w:val="af3"/>
    <w:rsid w:val="005F43BA"/>
    <w:rPr>
      <w:rFonts w:ascii="Times New Roman" w:eastAsia="宋体" w:hAnsi="Times New Roman" w:cs="Times New Roman"/>
      <w:szCs w:val="20"/>
    </w:rPr>
  </w:style>
  <w:style w:type="paragraph" w:customStyle="1" w:styleId="-11">
    <w:name w:val="彩色列表 - 着色 11"/>
    <w:basedOn w:val="a"/>
    <w:link w:val="-1"/>
    <w:uiPriority w:val="34"/>
    <w:qFormat/>
    <w:rsid w:val="005F43BA"/>
    <w:pPr>
      <w:widowControl w:val="0"/>
      <w:spacing w:after="0" w:line="240" w:lineRule="auto"/>
      <w:ind w:firstLineChars="200" w:firstLine="420"/>
      <w:jc w:val="both"/>
    </w:pPr>
    <w:rPr>
      <w:rFonts w:ascii="Calibri" w:hAnsi="Calibri"/>
      <w:kern w:val="2"/>
      <w:sz w:val="21"/>
      <w:lang w:bidi="ar-SA"/>
    </w:rPr>
  </w:style>
  <w:style w:type="paragraph" w:customStyle="1" w:styleId="Chard">
    <w:name w:val="标准正文 Char"/>
    <w:basedOn w:val="af2"/>
    <w:qFormat/>
    <w:rsid w:val="005F43BA"/>
    <w:pPr>
      <w:adjustRightInd/>
      <w:spacing w:before="60" w:after="60"/>
      <w:ind w:left="0" w:firstLineChars="0" w:firstLine="482"/>
      <w:jc w:val="both"/>
      <w:textAlignment w:val="auto"/>
    </w:pPr>
    <w:rPr>
      <w:rFonts w:ascii="Arial" w:eastAsia="宋体" w:hAnsi="Arial"/>
      <w:kern w:val="2"/>
      <w:sz w:val="24"/>
    </w:rPr>
  </w:style>
  <w:style w:type="character" w:customStyle="1" w:styleId="Char">
    <w:name w:val="列出段落 Char"/>
    <w:link w:val="a3"/>
    <w:uiPriority w:val="34"/>
    <w:qFormat/>
    <w:locked/>
    <w:rsid w:val="003A4895"/>
    <w:rPr>
      <w:kern w:val="0"/>
      <w:sz w:val="22"/>
      <w:lang w:bidi="he-IL"/>
    </w:rPr>
  </w:style>
  <w:style w:type="paragraph" w:customStyle="1" w:styleId="1C-1">
    <w:name w:val="项目1(C-1)"/>
    <w:qFormat/>
    <w:rsid w:val="003A4895"/>
    <w:pPr>
      <w:numPr>
        <w:numId w:val="8"/>
      </w:numPr>
      <w:spacing w:line="360" w:lineRule="auto"/>
    </w:pPr>
    <w:rPr>
      <w:rFonts w:ascii="Times New Roman" w:eastAsia="楷体_GB2312" w:hAnsi="Times New Roman" w:cs="Times New Roman"/>
      <w:kern w:val="0"/>
      <w:sz w:val="24"/>
    </w:rPr>
  </w:style>
  <w:style w:type="paragraph" w:customStyle="1" w:styleId="Af4">
    <w:name w:val="正文 A"/>
    <w:rsid w:val="0013472E"/>
    <w:pPr>
      <w:widowControl w:val="0"/>
      <w:jc w:val="both"/>
    </w:pPr>
    <w:rPr>
      <w:rFonts w:ascii="Arial Unicode MS" w:eastAsia="Times New Roman" w:hAnsi="Arial Unicode MS" w:cs="Arial Unicode MS" w:hint="eastAsia"/>
      <w:color w:val="000000"/>
      <w:szCs w:val="21"/>
      <w:u w:color="000000"/>
    </w:rPr>
  </w:style>
  <w:style w:type="paragraph" w:customStyle="1" w:styleId="20">
    <w:name w:val="列出段落2"/>
    <w:basedOn w:val="a"/>
    <w:rsid w:val="004F6047"/>
    <w:pPr>
      <w:widowControl w:val="0"/>
      <w:spacing w:after="0" w:line="240" w:lineRule="auto"/>
      <w:ind w:firstLineChars="200" w:firstLine="420"/>
      <w:jc w:val="both"/>
    </w:pPr>
    <w:rPr>
      <w:rFonts w:ascii="Calibri" w:eastAsia="宋体" w:hAnsi="Calibri" w:cs="Times New Roman"/>
      <w:kern w:val="2"/>
      <w:sz w:val="2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07477">
      <w:bodyDiv w:val="1"/>
      <w:marLeft w:val="0"/>
      <w:marRight w:val="0"/>
      <w:marTop w:val="0"/>
      <w:marBottom w:val="0"/>
      <w:divBdr>
        <w:top w:val="none" w:sz="0" w:space="0" w:color="auto"/>
        <w:left w:val="none" w:sz="0" w:space="0" w:color="auto"/>
        <w:bottom w:val="none" w:sz="0" w:space="0" w:color="auto"/>
        <w:right w:val="none" w:sz="0" w:space="0" w:color="auto"/>
      </w:divBdr>
    </w:div>
    <w:div w:id="454569317">
      <w:bodyDiv w:val="1"/>
      <w:marLeft w:val="0"/>
      <w:marRight w:val="0"/>
      <w:marTop w:val="0"/>
      <w:marBottom w:val="0"/>
      <w:divBdr>
        <w:top w:val="none" w:sz="0" w:space="0" w:color="auto"/>
        <w:left w:val="none" w:sz="0" w:space="0" w:color="auto"/>
        <w:bottom w:val="none" w:sz="0" w:space="0" w:color="auto"/>
        <w:right w:val="none" w:sz="0" w:space="0" w:color="auto"/>
      </w:divBdr>
    </w:div>
    <w:div w:id="728306453">
      <w:bodyDiv w:val="1"/>
      <w:marLeft w:val="0"/>
      <w:marRight w:val="0"/>
      <w:marTop w:val="0"/>
      <w:marBottom w:val="0"/>
      <w:divBdr>
        <w:top w:val="none" w:sz="0" w:space="0" w:color="auto"/>
        <w:left w:val="none" w:sz="0" w:space="0" w:color="auto"/>
        <w:bottom w:val="none" w:sz="0" w:space="0" w:color="auto"/>
        <w:right w:val="none" w:sz="0" w:space="0" w:color="auto"/>
      </w:divBdr>
    </w:div>
    <w:div w:id="1113548568">
      <w:bodyDiv w:val="1"/>
      <w:marLeft w:val="0"/>
      <w:marRight w:val="0"/>
      <w:marTop w:val="0"/>
      <w:marBottom w:val="0"/>
      <w:divBdr>
        <w:top w:val="none" w:sz="0" w:space="0" w:color="auto"/>
        <w:left w:val="none" w:sz="0" w:space="0" w:color="auto"/>
        <w:bottom w:val="none" w:sz="0" w:space="0" w:color="auto"/>
        <w:right w:val="none" w:sz="0" w:space="0" w:color="auto"/>
      </w:divBdr>
    </w:div>
    <w:div w:id="2023243366">
      <w:bodyDiv w:val="1"/>
      <w:marLeft w:val="0"/>
      <w:marRight w:val="0"/>
      <w:marTop w:val="0"/>
      <w:marBottom w:val="0"/>
      <w:divBdr>
        <w:top w:val="none" w:sz="0" w:space="0" w:color="auto"/>
        <w:left w:val="none" w:sz="0" w:space="0" w:color="auto"/>
        <w:bottom w:val="none" w:sz="0" w:space="0" w:color="auto"/>
        <w:right w:val="none" w:sz="0" w:space="0" w:color="auto"/>
      </w:divBdr>
    </w:div>
    <w:div w:id="208175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1497</TotalTime>
  <Pages>7</Pages>
  <Words>500</Words>
  <Characters>2854</Characters>
  <Application>Microsoft Office Word</Application>
  <DocSecurity>0</DocSecurity>
  <Lines>23</Lines>
  <Paragraphs>6</Paragraphs>
  <ScaleCrop>false</ScaleCrop>
  <Company/>
  <LinksUpToDate>false</LinksUpToDate>
  <CharactersWithSpaces>3348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yuanxue</cp:lastModifiedBy>
  <cp:revision>37</cp:revision>
  <cp:lastPrinted>2018-06-15T06:31:00Z</cp:lastPrinted>
  <dcterms:created xsi:type="dcterms:W3CDTF">2018-03-27T02:10:00Z</dcterms:created>
  <dcterms:modified xsi:type="dcterms:W3CDTF">2018-06-15T06:31:00Z</dcterms:modified>
</cp:coreProperties>
</file>